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61C0" w:rsidRDefault="00276B5C">
      <w:pPr>
        <w:pStyle w:val="a3"/>
        <w:tabs>
          <w:tab w:val="left" w:pos="1429"/>
        </w:tabs>
        <w:spacing w:before="65"/>
        <w:ind w:left="167"/>
      </w:pPr>
      <w:r>
        <w:rPr>
          <w:b/>
          <w:noProof/>
          <w:sz w:val="24"/>
          <w:szCs w:val="22"/>
          <w:lang w:bidi="ar-SA"/>
        </w:rPr>
        <w:drawing>
          <wp:inline distT="0" distB="0" distL="0" distR="0" wp14:anchorId="768F6AD3" wp14:editId="77020607">
            <wp:extent cx="6991350" cy="9835998"/>
            <wp:effectExtent l="0" t="0" r="0" b="0"/>
            <wp:docPr id="4" name="Рисунок 4" descr="C:\Users\Пользователь\Desktop\ДЛя Работы в субботу\Сканы  РПД\Заруб. муз. в конт. евр. худ. культуры 17-19 вв\Заруб. муз. 17-19 вв.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ДЛя Работы в субботу\Сканы  РПД\Заруб. муз. в конт. евр. худ. культуры 17-19 вв\Заруб. муз. 17-19 вв. - 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35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2"/>
          <w:lang w:bidi="ar-SA"/>
        </w:rPr>
        <w:lastRenderedPageBreak/>
        <w:drawing>
          <wp:inline distT="0" distB="0" distL="0" distR="0">
            <wp:extent cx="7640955" cy="10749915"/>
            <wp:effectExtent l="0" t="0" r="0" b="0"/>
            <wp:docPr id="6" name="Рисунок 6" descr="C:\Users\Пользователь\Desktop\ДЛя Работы в субботу\Сканы  РПД\Заруб. муз. в конт. евр. худ. культуры 17-19 вв\Заруб. муз. 17-19 вв.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ДЛя Работы в субботу\Сканы  РПД\Заруб. муз. в конт. евр. худ. культуры 17-19 вв\Заруб. муз. 17-19 вв. - 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955" cy="1074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61C0" w:rsidRDefault="00F861C0">
      <w:pPr>
        <w:sectPr w:rsidR="00F861C0">
          <w:headerReference w:type="default" r:id="rId10"/>
          <w:type w:val="continuous"/>
          <w:pgSz w:w="11910" w:h="16840"/>
          <w:pgMar w:top="620" w:right="440" w:bottom="280" w:left="460" w:header="720" w:footer="720" w:gutter="0"/>
          <w:cols w:space="720"/>
        </w:sectPr>
      </w:pPr>
    </w:p>
    <w:p w:rsidR="00F861C0" w:rsidRDefault="007012EE">
      <w:pPr>
        <w:pStyle w:val="a3"/>
        <w:spacing w:before="6"/>
        <w:rPr>
          <w:sz w:val="20"/>
        </w:rPr>
      </w:pPr>
      <w:r>
        <w:rPr>
          <w:noProof/>
          <w:sz w:val="20"/>
          <w:lang w:bidi="ar-SA"/>
        </w:rPr>
        <w:lastRenderedPageBreak/>
        <w:drawing>
          <wp:inline distT="0" distB="0" distL="0" distR="0">
            <wp:extent cx="6991350" cy="9886131"/>
            <wp:effectExtent l="0" t="0" r="0" b="0"/>
            <wp:docPr id="8" name="Рисунок 8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A64FC8">
        <w:rPr>
          <w:noProof/>
          <w:lang w:bidi="ar-SA"/>
        </w:rPr>
        <w:drawing>
          <wp:anchor distT="0" distB="0" distL="0" distR="0" simplePos="0" relativeHeight="250277888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2634107</wp:posOffset>
            </wp:positionV>
            <wp:extent cx="6879476" cy="180975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64FC8">
        <w:rPr>
          <w:noProof/>
          <w:lang w:bidi="ar-SA"/>
        </w:rPr>
        <w:drawing>
          <wp:anchor distT="0" distB="0" distL="0" distR="0" simplePos="0" relativeHeight="250278912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4335272</wp:posOffset>
            </wp:positionV>
            <wp:extent cx="6837003" cy="338137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7003" cy="338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F861C0">
        <w:trPr>
          <w:trHeight w:val="268"/>
        </w:trPr>
        <w:tc>
          <w:tcPr>
            <w:tcW w:w="10772" w:type="dxa"/>
            <w:gridSpan w:val="2"/>
          </w:tcPr>
          <w:p w:rsidR="00F861C0" w:rsidRDefault="00A64FC8">
            <w:pPr>
              <w:pStyle w:val="TableParagraph"/>
              <w:spacing w:before="4"/>
              <w:ind w:left="308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lastRenderedPageBreak/>
              <w:t>1. ЦЕЛИ И ЗАДАЧИ ОСВОЕНИЯ ДИСЦИПЛИНЫ</w:t>
            </w:r>
          </w:p>
        </w:tc>
      </w:tr>
      <w:tr w:rsidR="00F861C0">
        <w:trPr>
          <w:trHeight w:val="951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1.1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 w:line="247" w:lineRule="auto"/>
              <w:ind w:left="58" w:right="684"/>
              <w:rPr>
                <w:sz w:val="19"/>
              </w:rPr>
            </w:pPr>
            <w:r>
              <w:rPr>
                <w:w w:val="105"/>
                <w:sz w:val="19"/>
              </w:rPr>
              <w:t>Сформировать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эстетические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критерии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оценке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общекультурных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явлений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основе </w:t>
            </w:r>
            <w:r>
              <w:rPr>
                <w:spacing w:val="-3"/>
                <w:w w:val="105"/>
                <w:sz w:val="19"/>
              </w:rPr>
              <w:t>знаний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понимания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особенностей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европейской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музыкальной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культуры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от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17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начала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20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века,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обусловленной социально-политическими событиями, национально-историческими аспектами, философскими </w:t>
            </w:r>
            <w:r>
              <w:rPr>
                <w:spacing w:val="-3"/>
                <w:w w:val="105"/>
                <w:sz w:val="19"/>
              </w:rPr>
              <w:t xml:space="preserve">учениями </w:t>
            </w:r>
            <w:r>
              <w:rPr>
                <w:w w:val="105"/>
                <w:sz w:val="19"/>
              </w:rPr>
              <w:t>и религиозными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традициями.</w:t>
            </w:r>
          </w:p>
        </w:tc>
      </w:tr>
      <w:tr w:rsidR="00F861C0">
        <w:trPr>
          <w:trHeight w:val="27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1.2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Задачи:</w:t>
            </w:r>
          </w:p>
        </w:tc>
      </w:tr>
      <w:tr w:rsidR="00F861C0">
        <w:trPr>
          <w:trHeight w:val="502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1.3</w:t>
            </w:r>
          </w:p>
        </w:tc>
        <w:tc>
          <w:tcPr>
            <w:tcW w:w="10007" w:type="dxa"/>
          </w:tcPr>
          <w:p w:rsidR="00F861C0" w:rsidRDefault="00A64FC8" w:rsidP="009C50DB">
            <w:pPr>
              <w:pStyle w:val="TableParagraph"/>
              <w:spacing w:before="4" w:line="247" w:lineRule="auto"/>
              <w:ind w:left="58" w:right="684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Дать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теоретические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специфике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процесса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зарубежной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музыкальной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культуры,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основных жанрах профессиональной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барокко, классици</w:t>
            </w:r>
            <w:r w:rsidR="009C50DB">
              <w:rPr>
                <w:w w:val="105"/>
                <w:sz w:val="19"/>
              </w:rPr>
              <w:t>з</w:t>
            </w:r>
            <w:r>
              <w:rPr>
                <w:w w:val="105"/>
                <w:sz w:val="19"/>
              </w:rPr>
              <w:t>ма,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романтизма.</w:t>
            </w:r>
          </w:p>
        </w:tc>
      </w:tr>
      <w:tr w:rsidR="00F861C0">
        <w:trPr>
          <w:trHeight w:val="502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1.4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 w:line="247" w:lineRule="auto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Сформировать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умение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разбираться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стилевых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особенностях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искусства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Европы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от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эпохи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Нового </w:t>
            </w:r>
            <w:r>
              <w:rPr>
                <w:spacing w:val="-3"/>
                <w:w w:val="105"/>
                <w:sz w:val="19"/>
              </w:rPr>
              <w:t xml:space="preserve">времени </w:t>
            </w:r>
            <w:r>
              <w:rPr>
                <w:w w:val="105"/>
                <w:sz w:val="19"/>
              </w:rPr>
              <w:t>до начала 20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столетия.</w:t>
            </w:r>
          </w:p>
        </w:tc>
      </w:tr>
      <w:tr w:rsidR="00F861C0">
        <w:trPr>
          <w:trHeight w:val="27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1.5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Научить профессиональному постижению и пониманию явлений европейского искусства.</w:t>
            </w:r>
          </w:p>
        </w:tc>
      </w:tr>
    </w:tbl>
    <w:p w:rsidR="00F861C0" w:rsidRDefault="00F861C0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2069"/>
        <w:gridCol w:w="7937"/>
      </w:tblGrid>
      <w:tr w:rsidR="00F861C0">
        <w:trPr>
          <w:trHeight w:val="268"/>
        </w:trPr>
        <w:tc>
          <w:tcPr>
            <w:tcW w:w="10771" w:type="dxa"/>
            <w:gridSpan w:val="3"/>
          </w:tcPr>
          <w:p w:rsidR="00F861C0" w:rsidRDefault="00A64FC8">
            <w:pPr>
              <w:pStyle w:val="TableParagraph"/>
              <w:spacing w:line="207" w:lineRule="exact"/>
              <w:ind w:left="309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2. МЕСТО ДИСЦИПЛИНЫ В СТРУКТУРЕ ОПОП</w:t>
            </w:r>
          </w:p>
        </w:tc>
      </w:tr>
      <w:tr w:rsidR="00F861C0">
        <w:trPr>
          <w:trHeight w:val="268"/>
        </w:trPr>
        <w:tc>
          <w:tcPr>
            <w:tcW w:w="2834" w:type="dxa"/>
            <w:gridSpan w:val="2"/>
          </w:tcPr>
          <w:p w:rsidR="00F861C0" w:rsidRDefault="00A64FC8">
            <w:pPr>
              <w:pStyle w:val="TableParagraph"/>
              <w:spacing w:line="207" w:lineRule="exact"/>
              <w:ind w:left="502"/>
              <w:rPr>
                <w:sz w:val="19"/>
              </w:rPr>
            </w:pPr>
            <w:r>
              <w:rPr>
                <w:w w:val="105"/>
                <w:sz w:val="19"/>
              </w:rPr>
              <w:t>Цикл (раздел) ОПОП:</w:t>
            </w:r>
          </w:p>
        </w:tc>
        <w:tc>
          <w:tcPr>
            <w:tcW w:w="7937" w:type="dxa"/>
          </w:tcPr>
          <w:p w:rsidR="00F861C0" w:rsidRDefault="00A64FC8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Б1.В.ДВ.06</w:t>
            </w:r>
          </w:p>
        </w:tc>
      </w:tr>
      <w:tr w:rsidR="00F861C0">
        <w:trPr>
          <w:trHeight w:val="26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2.1</w:t>
            </w:r>
          </w:p>
        </w:tc>
        <w:tc>
          <w:tcPr>
            <w:tcW w:w="10006" w:type="dxa"/>
            <w:gridSpan w:val="2"/>
          </w:tcPr>
          <w:p w:rsidR="00F861C0" w:rsidRDefault="00A64FC8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Требования к предварительной подготовке обучающегося:</w:t>
            </w:r>
          </w:p>
        </w:tc>
      </w:tr>
      <w:tr w:rsidR="00F861C0">
        <w:trPr>
          <w:trHeight w:val="727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2.1.1</w:t>
            </w:r>
          </w:p>
        </w:tc>
        <w:tc>
          <w:tcPr>
            <w:tcW w:w="10006" w:type="dxa"/>
            <w:gridSpan w:val="2"/>
          </w:tcPr>
          <w:p w:rsidR="00F861C0" w:rsidRDefault="00A64FC8">
            <w:pPr>
              <w:pStyle w:val="TableParagraph"/>
              <w:spacing w:before="4" w:line="247" w:lineRule="auto"/>
              <w:ind w:left="58" w:right="835"/>
              <w:rPr>
                <w:sz w:val="19"/>
              </w:rPr>
            </w:pPr>
            <w:r>
              <w:rPr>
                <w:w w:val="105"/>
                <w:sz w:val="19"/>
              </w:rPr>
              <w:t xml:space="preserve">Знание основных исторических закономерностей развития </w:t>
            </w:r>
            <w:proofErr w:type="spellStart"/>
            <w:r>
              <w:rPr>
                <w:w w:val="105"/>
                <w:sz w:val="19"/>
              </w:rPr>
              <w:t>еврпопейской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культуры, знание </w:t>
            </w:r>
            <w:r>
              <w:rPr>
                <w:w w:val="105"/>
                <w:sz w:val="19"/>
              </w:rPr>
              <w:t>основных эстетических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тенденций,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художественных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идей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стилей,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существующих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контексте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европейского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искусства, знание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основных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композиторских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имен,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представляющих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музыкальное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искусство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Европы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17-19</w:t>
            </w:r>
            <w:r>
              <w:rPr>
                <w:spacing w:val="-1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веков.</w:t>
            </w:r>
          </w:p>
        </w:tc>
      </w:tr>
      <w:tr w:rsidR="00F861C0">
        <w:trPr>
          <w:trHeight w:val="502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2.2</w:t>
            </w:r>
          </w:p>
        </w:tc>
        <w:tc>
          <w:tcPr>
            <w:tcW w:w="10006" w:type="dxa"/>
            <w:gridSpan w:val="2"/>
          </w:tcPr>
          <w:p w:rsidR="00F861C0" w:rsidRDefault="00A64FC8">
            <w:pPr>
              <w:pStyle w:val="TableParagraph"/>
              <w:spacing w:before="4" w:line="247" w:lineRule="auto"/>
              <w:ind w:left="58" w:right="159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Дисциплины</w:t>
            </w:r>
            <w:r>
              <w:rPr>
                <w:b/>
                <w:spacing w:val="-23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и</w:t>
            </w:r>
            <w:r>
              <w:rPr>
                <w:b/>
                <w:spacing w:val="-22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практики,</w:t>
            </w:r>
            <w:r>
              <w:rPr>
                <w:b/>
                <w:spacing w:val="-23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для</w:t>
            </w:r>
            <w:r>
              <w:rPr>
                <w:b/>
                <w:spacing w:val="-22"/>
                <w:w w:val="105"/>
                <w:sz w:val="19"/>
              </w:rPr>
              <w:t xml:space="preserve"> </w:t>
            </w:r>
            <w:r>
              <w:rPr>
                <w:b/>
                <w:spacing w:val="-3"/>
                <w:w w:val="105"/>
                <w:sz w:val="19"/>
              </w:rPr>
              <w:t>которых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освоение</w:t>
            </w:r>
            <w:r>
              <w:rPr>
                <w:b/>
                <w:spacing w:val="-22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данной</w:t>
            </w:r>
            <w:r>
              <w:rPr>
                <w:b/>
                <w:spacing w:val="-23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дисциплины</w:t>
            </w:r>
            <w:r>
              <w:rPr>
                <w:b/>
                <w:spacing w:val="-22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(модуля)</w:t>
            </w:r>
            <w:r>
              <w:rPr>
                <w:b/>
                <w:spacing w:val="-22"/>
                <w:w w:val="105"/>
                <w:sz w:val="19"/>
              </w:rPr>
              <w:t xml:space="preserve"> </w:t>
            </w:r>
            <w:r>
              <w:rPr>
                <w:b/>
                <w:spacing w:val="-3"/>
                <w:w w:val="105"/>
                <w:sz w:val="19"/>
              </w:rPr>
              <w:t>необходимо</w:t>
            </w:r>
            <w:r>
              <w:rPr>
                <w:b/>
                <w:spacing w:val="-26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как предшествующее:</w:t>
            </w:r>
          </w:p>
        </w:tc>
      </w:tr>
      <w:tr w:rsidR="00F861C0">
        <w:trPr>
          <w:trHeight w:val="270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</w:t>
            </w:r>
          </w:p>
        </w:tc>
        <w:tc>
          <w:tcPr>
            <w:tcW w:w="10006" w:type="dxa"/>
            <w:gridSpan w:val="2"/>
          </w:tcPr>
          <w:p w:rsidR="00F861C0" w:rsidRDefault="00A64FC8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Методика обучения и воспитания (музыкальное образование).</w:t>
            </w:r>
          </w:p>
        </w:tc>
      </w:tr>
    </w:tbl>
    <w:p w:rsidR="00F861C0" w:rsidRDefault="00F861C0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8"/>
      </w:tblGrid>
      <w:tr w:rsidR="00F861C0">
        <w:trPr>
          <w:trHeight w:val="517"/>
        </w:trPr>
        <w:tc>
          <w:tcPr>
            <w:tcW w:w="10774" w:type="dxa"/>
            <w:gridSpan w:val="2"/>
          </w:tcPr>
          <w:p w:rsidR="00F861C0" w:rsidRDefault="00A64FC8">
            <w:pPr>
              <w:pStyle w:val="TableParagraph"/>
              <w:spacing w:before="34" w:line="247" w:lineRule="auto"/>
              <w:ind w:left="4870" w:right="575" w:hanging="4368"/>
              <w:rPr>
                <w:b/>
                <w:sz w:val="19"/>
              </w:rPr>
            </w:pPr>
            <w:r>
              <w:rPr>
                <w:b/>
                <w:sz w:val="19"/>
              </w:rPr>
              <w:t xml:space="preserve">3. КОМПЕТЕНЦИИ ОБУЧАЮЩЕГОСЯ, ФОРМИРУЕМЫЕ В РЕЗУЛЬТАТЕ ОСВОЕНИЯ ДИСЦИПЛИНЫ </w:t>
            </w:r>
            <w:r>
              <w:rPr>
                <w:b/>
                <w:w w:val="105"/>
                <w:sz w:val="19"/>
              </w:rPr>
              <w:t>(МОДУЛЯ)</w:t>
            </w:r>
          </w:p>
        </w:tc>
      </w:tr>
      <w:tr w:rsidR="00F861C0">
        <w:trPr>
          <w:trHeight w:val="532"/>
        </w:trPr>
        <w:tc>
          <w:tcPr>
            <w:tcW w:w="10774" w:type="dxa"/>
            <w:gridSpan w:val="2"/>
          </w:tcPr>
          <w:p w:rsidR="00F861C0" w:rsidRDefault="00A64FC8">
            <w:pPr>
              <w:pStyle w:val="TableParagraph"/>
              <w:spacing w:before="19" w:line="247" w:lineRule="auto"/>
              <w:ind w:left="4256" w:right="575" w:hanging="3731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ПК-3:</w:t>
            </w:r>
            <w:r>
              <w:rPr>
                <w:b/>
                <w:spacing w:val="-28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способностью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решать</w:t>
            </w:r>
            <w:r>
              <w:rPr>
                <w:b/>
                <w:spacing w:val="-28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задачи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воспитания</w:t>
            </w:r>
            <w:r>
              <w:rPr>
                <w:b/>
                <w:spacing w:val="-28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и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духовно-нравственного</w:t>
            </w:r>
            <w:r>
              <w:rPr>
                <w:b/>
                <w:spacing w:val="-30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развития</w:t>
            </w:r>
            <w:r>
              <w:rPr>
                <w:b/>
                <w:spacing w:val="-28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обучающихся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в</w:t>
            </w:r>
            <w:r>
              <w:rPr>
                <w:b/>
                <w:spacing w:val="-28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учебной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 xml:space="preserve">и </w:t>
            </w:r>
            <w:proofErr w:type="spellStart"/>
            <w:r>
              <w:rPr>
                <w:b/>
                <w:w w:val="105"/>
                <w:sz w:val="19"/>
              </w:rPr>
              <w:t>внеучебной</w:t>
            </w:r>
            <w:proofErr w:type="spellEnd"/>
            <w:r>
              <w:rPr>
                <w:b/>
                <w:spacing w:val="-3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деятельности</w:t>
            </w:r>
          </w:p>
        </w:tc>
      </w:tr>
      <w:tr w:rsidR="00F861C0">
        <w:trPr>
          <w:trHeight w:val="268"/>
        </w:trPr>
        <w:tc>
          <w:tcPr>
            <w:tcW w:w="10774" w:type="dxa"/>
            <w:gridSpan w:val="2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F861C0">
        <w:trPr>
          <w:trHeight w:val="268"/>
        </w:trPr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73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F861C0" w:rsidRDefault="00A64FC8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основные исторические периоды развития европейской музыкальной культуры</w:t>
            </w:r>
          </w:p>
        </w:tc>
      </w:tr>
      <w:tr w:rsidR="00F861C0">
        <w:trPr>
          <w:trHeight w:val="268"/>
        </w:trPr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73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F861C0" w:rsidRDefault="00A64FC8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основыне</w:t>
            </w:r>
            <w:proofErr w:type="spellEnd"/>
            <w:r>
              <w:rPr>
                <w:w w:val="105"/>
                <w:sz w:val="19"/>
              </w:rPr>
              <w:t xml:space="preserve"> этапы эволюции музыкальных стилей</w:t>
            </w:r>
          </w:p>
        </w:tc>
      </w:tr>
      <w:tr w:rsidR="00F861C0">
        <w:trPr>
          <w:trHeight w:val="268"/>
        </w:trPr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73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F861C0" w:rsidRDefault="00A64FC8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характерные особенности ведущих стилей и жанров европейской художественной культуры 17-19 веков</w:t>
            </w:r>
          </w:p>
        </w:tc>
      </w:tr>
      <w:tr w:rsidR="00F861C0">
        <w:trPr>
          <w:trHeight w:val="268"/>
        </w:trPr>
        <w:tc>
          <w:tcPr>
            <w:tcW w:w="10774" w:type="dxa"/>
            <w:gridSpan w:val="2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F861C0">
        <w:trPr>
          <w:trHeight w:val="472"/>
        </w:trPr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73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F861C0" w:rsidRDefault="00A64FC8">
            <w:pPr>
              <w:pStyle w:val="TableParagraph"/>
              <w:spacing w:line="247" w:lineRule="auto"/>
              <w:ind w:left="57" w:right="629"/>
              <w:rPr>
                <w:sz w:val="19"/>
              </w:rPr>
            </w:pPr>
            <w:r>
              <w:rPr>
                <w:w w:val="105"/>
                <w:sz w:val="19"/>
              </w:rPr>
              <w:t>использовать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фортепиано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ознакомления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текстами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произведений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европейских композиторов 17-19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веков</w:t>
            </w:r>
          </w:p>
        </w:tc>
      </w:tr>
      <w:tr w:rsidR="00F861C0">
        <w:trPr>
          <w:trHeight w:val="472"/>
        </w:trPr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73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F861C0" w:rsidRDefault="00A64FC8">
            <w:pPr>
              <w:pStyle w:val="TableParagraph"/>
              <w:spacing w:line="247" w:lineRule="auto"/>
              <w:ind w:left="57" w:right="629"/>
              <w:rPr>
                <w:sz w:val="19"/>
              </w:rPr>
            </w:pPr>
            <w:r>
              <w:rPr>
                <w:sz w:val="19"/>
              </w:rPr>
              <w:t xml:space="preserve">использовать </w:t>
            </w:r>
            <w:proofErr w:type="spellStart"/>
            <w:r>
              <w:rPr>
                <w:sz w:val="19"/>
              </w:rPr>
              <w:t>музыковедескую</w:t>
            </w:r>
            <w:proofErr w:type="spellEnd"/>
            <w:r>
              <w:rPr>
                <w:sz w:val="19"/>
              </w:rPr>
              <w:t xml:space="preserve">, мемуарную, музыкально-критическую литературу для осмысления </w:t>
            </w:r>
            <w:r>
              <w:rPr>
                <w:w w:val="105"/>
                <w:sz w:val="19"/>
              </w:rPr>
              <w:t>наследия европейских композиторов 17-19 веков</w:t>
            </w:r>
          </w:p>
        </w:tc>
      </w:tr>
      <w:tr w:rsidR="00F861C0">
        <w:trPr>
          <w:trHeight w:val="472"/>
        </w:trPr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73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F861C0" w:rsidRDefault="00A64FC8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использовать инструменты и методы музыковедческого анализа для интерпретации музыкальных текстов 17</w:t>
            </w:r>
          </w:p>
          <w:p w:rsidR="00F861C0" w:rsidRDefault="00A64FC8">
            <w:pPr>
              <w:pStyle w:val="TableParagraph"/>
              <w:spacing w:before="6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-19 веков</w:t>
            </w:r>
          </w:p>
        </w:tc>
      </w:tr>
      <w:tr w:rsidR="00F861C0">
        <w:trPr>
          <w:trHeight w:val="268"/>
        </w:trPr>
        <w:tc>
          <w:tcPr>
            <w:tcW w:w="10774" w:type="dxa"/>
            <w:gridSpan w:val="2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F861C0">
        <w:trPr>
          <w:trHeight w:val="268"/>
        </w:trPr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73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F861C0" w:rsidRDefault="00A64FC8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развития памяти и образного мышления</w:t>
            </w:r>
          </w:p>
        </w:tc>
      </w:tr>
      <w:tr w:rsidR="00F861C0">
        <w:trPr>
          <w:trHeight w:val="472"/>
        </w:trPr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73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F861C0" w:rsidRDefault="00A64FC8">
            <w:pPr>
              <w:pStyle w:val="TableParagraph"/>
              <w:spacing w:line="247" w:lineRule="auto"/>
              <w:ind w:left="57" w:right="55"/>
              <w:rPr>
                <w:sz w:val="19"/>
              </w:rPr>
            </w:pPr>
            <w:r>
              <w:rPr>
                <w:w w:val="105"/>
                <w:sz w:val="19"/>
              </w:rPr>
              <w:t>использования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музыковедческой,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мемуарно-критической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проч.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литературы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процессе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изучения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стилей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и жаров </w:t>
            </w:r>
            <w:r>
              <w:rPr>
                <w:spacing w:val="-3"/>
                <w:w w:val="105"/>
                <w:sz w:val="19"/>
              </w:rPr>
              <w:t xml:space="preserve">зарубежной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17-19</w:t>
            </w:r>
            <w:r>
              <w:rPr>
                <w:spacing w:val="-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веков</w:t>
            </w:r>
          </w:p>
        </w:tc>
      </w:tr>
      <w:tr w:rsidR="00F861C0">
        <w:trPr>
          <w:trHeight w:val="268"/>
        </w:trPr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73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F861C0" w:rsidRDefault="00A64FC8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использования профессионального категориально-понятийного аппарата</w:t>
            </w:r>
          </w:p>
        </w:tc>
      </w:tr>
    </w:tbl>
    <w:p w:rsidR="00F861C0" w:rsidRDefault="00A64FC8">
      <w:pPr>
        <w:pStyle w:val="2"/>
        <w:spacing w:before="132"/>
      </w:pPr>
      <w:r>
        <w:rPr>
          <w:w w:val="105"/>
        </w:rPr>
        <w:t>В результате освоения дисциплины обучающийся должен</w:t>
      </w:r>
    </w:p>
    <w:p w:rsidR="00F861C0" w:rsidRDefault="00F861C0">
      <w:pPr>
        <w:pStyle w:val="a3"/>
        <w:spacing w:before="5"/>
        <w:rPr>
          <w:b/>
          <w:sz w:val="5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F861C0">
        <w:trPr>
          <w:trHeight w:val="26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3.1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F861C0">
        <w:trPr>
          <w:trHeight w:val="27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3.1.1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 xml:space="preserve">- основные исторические </w:t>
            </w:r>
            <w:proofErr w:type="spellStart"/>
            <w:r>
              <w:rPr>
                <w:w w:val="105"/>
                <w:sz w:val="19"/>
              </w:rPr>
              <w:t>периоджы</w:t>
            </w:r>
            <w:proofErr w:type="spellEnd"/>
            <w:r>
              <w:rPr>
                <w:w w:val="105"/>
                <w:sz w:val="19"/>
              </w:rPr>
              <w:t xml:space="preserve"> развития зарубежной музыкальной культуры;</w:t>
            </w:r>
          </w:p>
        </w:tc>
      </w:tr>
      <w:tr w:rsidR="00F861C0">
        <w:trPr>
          <w:trHeight w:val="27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3.1.2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основные этапы эволюции музыкальных стилей;</w:t>
            </w:r>
          </w:p>
        </w:tc>
      </w:tr>
      <w:tr w:rsidR="00F861C0">
        <w:trPr>
          <w:trHeight w:val="502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3.1.3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 w:line="247" w:lineRule="auto"/>
              <w:ind w:left="58" w:right="1302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характерные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особенности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культурных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эпох,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ведущих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стилей,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композиторское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культурно- </w:t>
            </w:r>
            <w:r>
              <w:rPr>
                <w:w w:val="105"/>
                <w:sz w:val="19"/>
              </w:rPr>
              <w:t>эстетическом и историческом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контексте;</w:t>
            </w:r>
          </w:p>
        </w:tc>
      </w:tr>
      <w:tr w:rsidR="00F861C0">
        <w:trPr>
          <w:trHeight w:val="502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3.1.4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 w:line="247" w:lineRule="auto"/>
              <w:ind w:left="58" w:right="684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историю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зарубежной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17-19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веков,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основные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этапы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эволюции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стилей,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композиторское творчество в культурно-</w:t>
            </w:r>
            <w:proofErr w:type="spellStart"/>
            <w:r>
              <w:rPr>
                <w:w w:val="105"/>
                <w:sz w:val="19"/>
              </w:rPr>
              <w:t>эстетическомс</w:t>
            </w:r>
            <w:proofErr w:type="spellEnd"/>
            <w:r>
              <w:rPr>
                <w:w w:val="105"/>
                <w:sz w:val="19"/>
              </w:rPr>
              <w:t xml:space="preserve"> и историческом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контексте</w:t>
            </w:r>
          </w:p>
        </w:tc>
      </w:tr>
      <w:tr w:rsidR="00F861C0">
        <w:trPr>
          <w:trHeight w:val="26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3.2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F861C0">
        <w:trPr>
          <w:trHeight w:val="502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3.2.1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 w:line="247" w:lineRule="auto"/>
              <w:ind w:left="58" w:right="684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использовать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фортепиано,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также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новейшие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электронные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системы,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аудио-</w:t>
            </w:r>
            <w:proofErr w:type="spellStart"/>
            <w:r>
              <w:rPr>
                <w:w w:val="105"/>
                <w:sz w:val="19"/>
              </w:rPr>
              <w:t>видо</w:t>
            </w:r>
            <w:proofErr w:type="spellEnd"/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аппаратуру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компьютерные технологии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процессе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изучения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текстов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зарубежных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композиторов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17-19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веков;</w:t>
            </w:r>
          </w:p>
        </w:tc>
      </w:tr>
      <w:tr w:rsidR="00F861C0">
        <w:trPr>
          <w:trHeight w:val="502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3.2.2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 w:line="247" w:lineRule="auto"/>
              <w:ind w:left="58" w:right="684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использовать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научные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достижения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современного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музыкознания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процессе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изучения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музыкальных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текстов </w:t>
            </w:r>
            <w:r>
              <w:rPr>
                <w:spacing w:val="-3"/>
                <w:w w:val="105"/>
                <w:sz w:val="19"/>
              </w:rPr>
              <w:t xml:space="preserve">зарубежных </w:t>
            </w:r>
            <w:r>
              <w:rPr>
                <w:w w:val="105"/>
                <w:sz w:val="19"/>
              </w:rPr>
              <w:t>композиторов 17-19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веков;</w:t>
            </w:r>
          </w:p>
        </w:tc>
      </w:tr>
      <w:tr w:rsidR="00F861C0">
        <w:trPr>
          <w:trHeight w:val="270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3.2.3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грамотно и корректно использовать методы и понятия современного музыкознания</w:t>
            </w:r>
          </w:p>
        </w:tc>
      </w:tr>
    </w:tbl>
    <w:p w:rsidR="00F861C0" w:rsidRDefault="00F861C0">
      <w:pPr>
        <w:rPr>
          <w:sz w:val="19"/>
        </w:rPr>
        <w:sectPr w:rsidR="00F861C0">
          <w:pgSz w:w="11910" w:h="16840"/>
          <w:pgMar w:top="740" w:right="440" w:bottom="280" w:left="460" w:header="550" w:footer="0" w:gutter="0"/>
          <w:cols w:space="720"/>
        </w:sectPr>
      </w:pPr>
    </w:p>
    <w:p w:rsidR="00F861C0" w:rsidRDefault="00A64FC8">
      <w:pPr>
        <w:pStyle w:val="a3"/>
        <w:spacing w:before="6" w:after="1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50279936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1872996</wp:posOffset>
            </wp:positionV>
            <wp:extent cx="6879476" cy="180975"/>
            <wp:effectExtent l="0" t="0" r="0" b="0"/>
            <wp:wrapNone/>
            <wp:docPr id="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F861C0">
        <w:trPr>
          <w:trHeight w:val="26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3.3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F861C0">
        <w:trPr>
          <w:trHeight w:val="27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3.3.1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 xml:space="preserve">- </w:t>
            </w:r>
            <w:proofErr w:type="spellStart"/>
            <w:r>
              <w:rPr>
                <w:w w:val="105"/>
                <w:sz w:val="19"/>
              </w:rPr>
              <w:t>музыкальнеой</w:t>
            </w:r>
            <w:proofErr w:type="spellEnd"/>
            <w:r>
              <w:rPr>
                <w:w w:val="105"/>
                <w:sz w:val="19"/>
              </w:rPr>
              <w:t xml:space="preserve"> памяти;</w:t>
            </w:r>
          </w:p>
        </w:tc>
      </w:tr>
      <w:tr w:rsidR="00F861C0">
        <w:trPr>
          <w:trHeight w:val="27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3.3.2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 xml:space="preserve">- чтения с листа и исполнения музыкального произведения на </w:t>
            </w:r>
            <w:proofErr w:type="spellStart"/>
            <w:r>
              <w:rPr>
                <w:w w:val="105"/>
                <w:sz w:val="19"/>
              </w:rPr>
              <w:t>форепиано</w:t>
            </w:r>
            <w:proofErr w:type="spellEnd"/>
            <w:r>
              <w:rPr>
                <w:w w:val="105"/>
                <w:sz w:val="19"/>
              </w:rPr>
              <w:t>;</w:t>
            </w:r>
          </w:p>
        </w:tc>
      </w:tr>
      <w:tr w:rsidR="00F861C0">
        <w:trPr>
          <w:trHeight w:val="502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3.3.3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 w:line="247" w:lineRule="auto"/>
              <w:ind w:left="58" w:right="684"/>
              <w:rPr>
                <w:sz w:val="19"/>
              </w:rPr>
            </w:pPr>
            <w:r>
              <w:rPr>
                <w:sz w:val="19"/>
              </w:rPr>
              <w:t xml:space="preserve">- отбора и систематизации специальной музыковедческой, музыкально-публицистической и критической </w:t>
            </w:r>
            <w:r>
              <w:rPr>
                <w:w w:val="105"/>
                <w:sz w:val="19"/>
              </w:rPr>
              <w:t>литературы;</w:t>
            </w:r>
          </w:p>
        </w:tc>
      </w:tr>
      <w:tr w:rsidR="00F861C0">
        <w:trPr>
          <w:trHeight w:val="270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3.3.4</w:t>
            </w:r>
          </w:p>
        </w:tc>
        <w:tc>
          <w:tcPr>
            <w:tcW w:w="10007" w:type="dxa"/>
          </w:tcPr>
          <w:p w:rsidR="00F861C0" w:rsidRDefault="00A64FC8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использования профессиональной методологии и понятийного аппарата.</w:t>
            </w:r>
          </w:p>
        </w:tc>
      </w:tr>
    </w:tbl>
    <w:p w:rsidR="00F861C0" w:rsidRDefault="00F861C0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544"/>
        <w:gridCol w:w="992"/>
        <w:gridCol w:w="709"/>
        <w:gridCol w:w="1134"/>
        <w:gridCol w:w="1276"/>
        <w:gridCol w:w="709"/>
        <w:gridCol w:w="1418"/>
      </w:tblGrid>
      <w:tr w:rsidR="00F861C0">
        <w:trPr>
          <w:trHeight w:val="268"/>
        </w:trPr>
        <w:tc>
          <w:tcPr>
            <w:tcW w:w="10774" w:type="dxa"/>
            <w:gridSpan w:val="8"/>
          </w:tcPr>
          <w:p w:rsidR="00F861C0" w:rsidRDefault="00A64FC8">
            <w:pPr>
              <w:pStyle w:val="TableParagraph"/>
              <w:spacing w:line="207" w:lineRule="exact"/>
              <w:ind w:left="251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4. СТРУКТУРА И СОДЕРЖАНИЕ ДИСЦИПЛИНЫ (МОДУЛЯ)</w:t>
            </w:r>
          </w:p>
        </w:tc>
      </w:tr>
      <w:tr w:rsidR="00F861C0">
        <w:trPr>
          <w:trHeight w:val="410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37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Код</w:t>
            </w:r>
          </w:p>
          <w:p w:rsidR="00F861C0" w:rsidRDefault="00A64FC8">
            <w:pPr>
              <w:pStyle w:val="TableParagraph"/>
              <w:spacing w:before="6" w:line="177" w:lineRule="exact"/>
              <w:ind w:left="43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занятия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169" w:right="169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Наименование разделов и тем /вид</w:t>
            </w:r>
          </w:p>
          <w:p w:rsidR="00F861C0" w:rsidRDefault="00A64FC8">
            <w:pPr>
              <w:pStyle w:val="TableParagraph"/>
              <w:spacing w:before="6" w:line="177" w:lineRule="exact"/>
              <w:ind w:left="169" w:right="158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занятия/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45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Семестр /</w:t>
            </w:r>
          </w:p>
          <w:p w:rsidR="00F861C0" w:rsidRDefault="00A64FC8">
            <w:pPr>
              <w:pStyle w:val="TableParagraph"/>
              <w:spacing w:before="6" w:line="177" w:lineRule="exact"/>
              <w:ind w:left="43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Курс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59" w:right="51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Часов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6" w:right="61"/>
              <w:jc w:val="center"/>
              <w:rPr>
                <w:b/>
                <w:sz w:val="19"/>
              </w:rPr>
            </w:pPr>
            <w:proofErr w:type="spellStart"/>
            <w:r>
              <w:rPr>
                <w:b/>
                <w:w w:val="105"/>
                <w:sz w:val="19"/>
              </w:rPr>
              <w:t>Компетен</w:t>
            </w:r>
            <w:proofErr w:type="spellEnd"/>
            <w:r>
              <w:rPr>
                <w:b/>
                <w:w w:val="105"/>
                <w:sz w:val="19"/>
              </w:rPr>
              <w:t>-</w:t>
            </w:r>
          </w:p>
          <w:p w:rsidR="00F861C0" w:rsidRDefault="00A64FC8">
            <w:pPr>
              <w:pStyle w:val="TableParagraph"/>
              <w:spacing w:before="6" w:line="177" w:lineRule="exact"/>
              <w:ind w:left="66" w:right="56"/>
              <w:jc w:val="center"/>
              <w:rPr>
                <w:b/>
                <w:sz w:val="19"/>
              </w:rPr>
            </w:pPr>
            <w:proofErr w:type="spellStart"/>
            <w:r>
              <w:rPr>
                <w:b/>
                <w:w w:val="105"/>
                <w:sz w:val="19"/>
              </w:rPr>
              <w:t>ции</w:t>
            </w:r>
            <w:proofErr w:type="spellEnd"/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80" w:right="70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Литература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2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Инте</w:t>
            </w:r>
          </w:p>
          <w:p w:rsidR="00F861C0" w:rsidRDefault="00A64FC8">
            <w:pPr>
              <w:pStyle w:val="TableParagraph"/>
              <w:spacing w:before="6" w:line="177" w:lineRule="exact"/>
              <w:ind w:left="120"/>
              <w:rPr>
                <w:b/>
                <w:sz w:val="19"/>
              </w:rPr>
            </w:pPr>
            <w:proofErr w:type="spellStart"/>
            <w:r>
              <w:rPr>
                <w:b/>
                <w:w w:val="105"/>
                <w:sz w:val="19"/>
              </w:rPr>
              <w:t>ракт</w:t>
            </w:r>
            <w:proofErr w:type="spellEnd"/>
            <w:r>
              <w:rPr>
                <w:b/>
                <w:w w:val="105"/>
                <w:sz w:val="19"/>
              </w:rPr>
              <w:t>.</w:t>
            </w:r>
          </w:p>
        </w:tc>
        <w:tc>
          <w:tcPr>
            <w:tcW w:w="1418" w:type="dxa"/>
          </w:tcPr>
          <w:p w:rsidR="00F861C0" w:rsidRDefault="00A64FC8">
            <w:pPr>
              <w:pStyle w:val="TableParagraph"/>
              <w:spacing w:line="207" w:lineRule="exact"/>
              <w:ind w:left="150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Примечание</w:t>
            </w:r>
          </w:p>
        </w:tc>
      </w:tr>
      <w:tr w:rsidR="00F861C0">
        <w:trPr>
          <w:trHeight w:val="268"/>
        </w:trPr>
        <w:tc>
          <w:tcPr>
            <w:tcW w:w="992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Раздел 1. Искусство 17-18 веков.</w:t>
            </w:r>
          </w:p>
        </w:tc>
        <w:tc>
          <w:tcPr>
            <w:tcW w:w="992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472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1.1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Искусство барокко /</w:t>
            </w:r>
            <w:proofErr w:type="spellStart"/>
            <w:r>
              <w:rPr>
                <w:w w:val="105"/>
                <w:sz w:val="19"/>
              </w:rPr>
              <w:t>Пр</w:t>
            </w:r>
            <w:proofErr w:type="spell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47" w:lineRule="auto"/>
              <w:ind w:left="447" w:hanging="213"/>
              <w:rPr>
                <w:sz w:val="19"/>
              </w:rPr>
            </w:pPr>
            <w:r>
              <w:rPr>
                <w:w w:val="105"/>
                <w:sz w:val="19"/>
              </w:rPr>
              <w:t>Л1.1 Л2.1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472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1.2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Искусство барокко /Ср/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30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47" w:lineRule="auto"/>
              <w:ind w:left="447" w:hanging="213"/>
              <w:rPr>
                <w:sz w:val="19"/>
              </w:rPr>
            </w:pPr>
            <w:r>
              <w:rPr>
                <w:w w:val="105"/>
                <w:sz w:val="19"/>
              </w:rPr>
              <w:t>Л1.1 Л2.1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472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1.3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Искусство классицизма /Лек/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47" w:lineRule="auto"/>
              <w:ind w:left="447" w:hanging="213"/>
              <w:rPr>
                <w:sz w:val="19"/>
              </w:rPr>
            </w:pPr>
            <w:r>
              <w:rPr>
                <w:w w:val="105"/>
                <w:sz w:val="19"/>
              </w:rPr>
              <w:t>Л1.1 Л2.1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268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1.4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Искусство классицизма /</w:t>
            </w:r>
            <w:proofErr w:type="spellStart"/>
            <w:r>
              <w:rPr>
                <w:w w:val="105"/>
                <w:sz w:val="19"/>
              </w:rPr>
              <w:t>Пр</w:t>
            </w:r>
            <w:proofErr w:type="spell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66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268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1.5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Искусство барокко /Лек/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66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268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1.6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Искусство классицизма /Ср/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36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07" w:lineRule="exact"/>
              <w:ind w:left="66" w:right="7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268"/>
        </w:trPr>
        <w:tc>
          <w:tcPr>
            <w:tcW w:w="992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Раздел 2. Искусство 19 века</w:t>
            </w:r>
          </w:p>
        </w:tc>
        <w:tc>
          <w:tcPr>
            <w:tcW w:w="992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472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2.1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Романтизм /Лек/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47" w:lineRule="auto"/>
              <w:ind w:left="447" w:hanging="213"/>
              <w:rPr>
                <w:sz w:val="19"/>
              </w:rPr>
            </w:pPr>
            <w:r>
              <w:rPr>
                <w:w w:val="105"/>
                <w:sz w:val="19"/>
              </w:rPr>
              <w:t>Л1.1 Л2.1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472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2.2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Романтизм /</w:t>
            </w:r>
            <w:proofErr w:type="spellStart"/>
            <w:r>
              <w:rPr>
                <w:w w:val="105"/>
                <w:sz w:val="19"/>
              </w:rPr>
              <w:t>Пр</w:t>
            </w:r>
            <w:proofErr w:type="spell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47" w:lineRule="auto"/>
              <w:ind w:left="447" w:hanging="213"/>
              <w:rPr>
                <w:sz w:val="19"/>
              </w:rPr>
            </w:pPr>
            <w:r>
              <w:rPr>
                <w:w w:val="105"/>
                <w:sz w:val="19"/>
              </w:rPr>
              <w:t>Л1.1 Л2.1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472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2.3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Романтизм /Ср/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10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47" w:lineRule="auto"/>
              <w:ind w:left="447" w:hanging="213"/>
              <w:rPr>
                <w:sz w:val="19"/>
              </w:rPr>
            </w:pPr>
            <w:r>
              <w:rPr>
                <w:w w:val="105"/>
                <w:sz w:val="19"/>
              </w:rPr>
              <w:t>Л1.1 Л2.1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472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2.4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Искусство рубежа 19-20 веков /Лек/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47" w:lineRule="auto"/>
              <w:ind w:left="447" w:hanging="213"/>
              <w:rPr>
                <w:sz w:val="19"/>
              </w:rPr>
            </w:pPr>
            <w:r>
              <w:rPr>
                <w:w w:val="105"/>
                <w:sz w:val="19"/>
              </w:rPr>
              <w:t>Л1.1 Л2.1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472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2.5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Искусство рубежа 19-20 веков /</w:t>
            </w:r>
            <w:proofErr w:type="spellStart"/>
            <w:r>
              <w:rPr>
                <w:w w:val="105"/>
                <w:sz w:val="19"/>
              </w:rPr>
              <w:t>Пр</w:t>
            </w:r>
            <w:proofErr w:type="spell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47" w:lineRule="auto"/>
              <w:ind w:left="447" w:hanging="213"/>
              <w:rPr>
                <w:sz w:val="19"/>
              </w:rPr>
            </w:pPr>
            <w:r>
              <w:rPr>
                <w:w w:val="105"/>
                <w:sz w:val="19"/>
              </w:rPr>
              <w:t>Л1.1 Л2.1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  <w:tr w:rsidR="00F861C0">
        <w:trPr>
          <w:trHeight w:val="472"/>
        </w:trPr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2.6</w:t>
            </w:r>
          </w:p>
        </w:tc>
        <w:tc>
          <w:tcPr>
            <w:tcW w:w="3544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Искусство рубежа 19-20 веков /Ср/</w:t>
            </w:r>
          </w:p>
        </w:tc>
        <w:tc>
          <w:tcPr>
            <w:tcW w:w="992" w:type="dxa"/>
          </w:tcPr>
          <w:p w:rsidR="00F861C0" w:rsidRDefault="00A64FC8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16</w:t>
            </w:r>
          </w:p>
        </w:tc>
        <w:tc>
          <w:tcPr>
            <w:tcW w:w="1134" w:type="dxa"/>
          </w:tcPr>
          <w:p w:rsidR="00F861C0" w:rsidRDefault="00A64FC8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ПК-3</w:t>
            </w:r>
          </w:p>
        </w:tc>
        <w:tc>
          <w:tcPr>
            <w:tcW w:w="1276" w:type="dxa"/>
          </w:tcPr>
          <w:p w:rsidR="00F861C0" w:rsidRDefault="00A64FC8">
            <w:pPr>
              <w:pStyle w:val="TableParagraph"/>
              <w:spacing w:line="247" w:lineRule="auto"/>
              <w:ind w:left="447" w:hanging="213"/>
              <w:rPr>
                <w:sz w:val="19"/>
              </w:rPr>
            </w:pPr>
            <w:r>
              <w:rPr>
                <w:w w:val="105"/>
                <w:sz w:val="19"/>
              </w:rPr>
              <w:t>Л1.1 Л2.1 Л2.2</w:t>
            </w:r>
          </w:p>
        </w:tc>
        <w:tc>
          <w:tcPr>
            <w:tcW w:w="709" w:type="dxa"/>
          </w:tcPr>
          <w:p w:rsidR="00F861C0" w:rsidRDefault="00A64FC8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</w:tr>
    </w:tbl>
    <w:p w:rsidR="00F861C0" w:rsidRDefault="00F861C0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F861C0">
        <w:trPr>
          <w:trHeight w:val="410"/>
        </w:trPr>
        <w:tc>
          <w:tcPr>
            <w:tcW w:w="10773" w:type="dxa"/>
          </w:tcPr>
          <w:p w:rsidR="00F861C0" w:rsidRDefault="00A64FC8">
            <w:pPr>
              <w:pStyle w:val="TableParagraph"/>
              <w:spacing w:line="207" w:lineRule="exact"/>
              <w:ind w:right="3775"/>
              <w:jc w:val="right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 ФОНД ОЦЕНОЧНЫХ СРЕДСТВ</w:t>
            </w:r>
          </w:p>
        </w:tc>
      </w:tr>
      <w:tr w:rsidR="00F861C0">
        <w:trPr>
          <w:trHeight w:val="268"/>
        </w:trPr>
        <w:tc>
          <w:tcPr>
            <w:tcW w:w="10773" w:type="dxa"/>
          </w:tcPr>
          <w:p w:rsidR="00F861C0" w:rsidRDefault="00A64FC8">
            <w:pPr>
              <w:pStyle w:val="TableParagraph"/>
              <w:spacing w:line="207" w:lineRule="exact"/>
              <w:ind w:right="3752"/>
              <w:jc w:val="right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5.1. Контрольные вопросы и задания</w:t>
            </w:r>
          </w:p>
        </w:tc>
      </w:tr>
      <w:tr w:rsidR="00F861C0">
        <w:trPr>
          <w:trHeight w:val="5405"/>
        </w:trPr>
        <w:tc>
          <w:tcPr>
            <w:tcW w:w="10773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Вопросы к зачету (семестр 1):</w:t>
            </w:r>
          </w:p>
          <w:p w:rsidR="00F861C0" w:rsidRDefault="00F861C0">
            <w:pPr>
              <w:pStyle w:val="TableParagraph"/>
              <w:rPr>
                <w:sz w:val="20"/>
              </w:rPr>
            </w:pP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254"/>
              </w:tabs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Европейская </w:t>
            </w:r>
            <w:r>
              <w:rPr>
                <w:spacing w:val="-4"/>
                <w:w w:val="105"/>
                <w:sz w:val="19"/>
              </w:rPr>
              <w:t xml:space="preserve">музыка </w:t>
            </w:r>
            <w:r>
              <w:rPr>
                <w:w w:val="105"/>
                <w:sz w:val="19"/>
              </w:rPr>
              <w:t xml:space="preserve">эпохи барокко. Проблемы </w:t>
            </w:r>
            <w:r>
              <w:rPr>
                <w:spacing w:val="-3"/>
                <w:w w:val="105"/>
                <w:sz w:val="19"/>
              </w:rPr>
              <w:t>музыкальной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риторики.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Немецое</w:t>
            </w:r>
            <w:proofErr w:type="spellEnd"/>
            <w:r>
              <w:rPr>
                <w:w w:val="105"/>
                <w:sz w:val="19"/>
              </w:rPr>
              <w:t xml:space="preserve"> барокко: творчество И. С. Баха и Г. Ф.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Генделя.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254"/>
              </w:tabs>
              <w:spacing w:before="5"/>
              <w:ind w:hanging="19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Музыка </w:t>
            </w:r>
            <w:r>
              <w:rPr>
                <w:spacing w:val="-3"/>
                <w:w w:val="105"/>
                <w:sz w:val="19"/>
              </w:rPr>
              <w:t>французских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клавесинистов</w:t>
            </w:r>
            <w:proofErr w:type="spellEnd"/>
            <w:r>
              <w:rPr>
                <w:w w:val="105"/>
                <w:sz w:val="19"/>
              </w:rPr>
              <w:t>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>Итальянское барокко и композиторское наследие А.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Вивальди.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жанра оперы в европейской </w:t>
            </w:r>
            <w:r>
              <w:rPr>
                <w:spacing w:val="-4"/>
                <w:w w:val="105"/>
                <w:sz w:val="19"/>
              </w:rPr>
              <w:t xml:space="preserve">музыке </w:t>
            </w:r>
            <w:r>
              <w:rPr>
                <w:w w:val="105"/>
                <w:sz w:val="19"/>
              </w:rPr>
              <w:t>17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века.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Европейский </w:t>
            </w:r>
            <w:r>
              <w:rPr>
                <w:spacing w:val="-4"/>
                <w:w w:val="105"/>
                <w:sz w:val="19"/>
              </w:rPr>
              <w:t>музыкальный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классицизм.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254"/>
              </w:tabs>
              <w:spacing w:before="5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>Классическая модель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симфонии.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>Композиторское наследие Венской классической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школы.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254"/>
              </w:tabs>
              <w:spacing w:before="6"/>
              <w:ind w:hanging="196"/>
              <w:rPr>
                <w:sz w:val="19"/>
              </w:rPr>
            </w:pPr>
            <w:r>
              <w:rPr>
                <w:w w:val="105"/>
                <w:sz w:val="19"/>
              </w:rPr>
              <w:t>Опера эпохи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классицизма.</w:t>
            </w:r>
          </w:p>
          <w:p w:rsidR="00F861C0" w:rsidRDefault="00F861C0">
            <w:pPr>
              <w:pStyle w:val="TableParagraph"/>
              <w:rPr>
                <w:sz w:val="20"/>
              </w:rPr>
            </w:pPr>
          </w:p>
          <w:p w:rsidR="00F861C0" w:rsidRDefault="00A64FC8">
            <w:pPr>
              <w:pStyle w:val="TableParagraph"/>
              <w:ind w:left="58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Влролсы</w:t>
            </w:r>
            <w:proofErr w:type="spellEnd"/>
            <w:r>
              <w:rPr>
                <w:w w:val="105"/>
                <w:sz w:val="19"/>
              </w:rPr>
              <w:t xml:space="preserve"> к зачету (семестр 2):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03"/>
              </w:tabs>
              <w:spacing w:before="5"/>
              <w:ind w:left="302" w:hanging="245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Музыкальный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романтизм.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03"/>
              </w:tabs>
              <w:spacing w:before="6"/>
              <w:ind w:left="302" w:hanging="245"/>
              <w:rPr>
                <w:sz w:val="19"/>
              </w:rPr>
            </w:pPr>
            <w:r>
              <w:rPr>
                <w:w w:val="105"/>
                <w:sz w:val="19"/>
              </w:rPr>
              <w:t>Жанр песни и камерно-вокального цикла в творчестве Ф.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Шуберта.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Творчество Ф.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Шопена.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Жанр программной симфонии в творчестве Г.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Берлиоза.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Р. </w:t>
            </w:r>
            <w:r>
              <w:rPr>
                <w:spacing w:val="-3"/>
                <w:w w:val="105"/>
                <w:sz w:val="19"/>
              </w:rPr>
              <w:t xml:space="preserve">Шуман </w:t>
            </w:r>
            <w:r>
              <w:rPr>
                <w:w w:val="105"/>
                <w:sz w:val="19"/>
              </w:rPr>
              <w:t xml:space="preserve">- композитор и </w:t>
            </w:r>
            <w:r>
              <w:rPr>
                <w:spacing w:val="-4"/>
                <w:w w:val="105"/>
                <w:sz w:val="19"/>
              </w:rPr>
              <w:t>музыкальный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критик.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Жанр симфонической поэмы в творчестве Ф.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Листа.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Жанр транскрипции и композиторское наследие Ф.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2"/>
                <w:w w:val="105"/>
                <w:sz w:val="19"/>
              </w:rPr>
              <w:t>Листа.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 xml:space="preserve">Р. </w:t>
            </w:r>
            <w:r>
              <w:rPr>
                <w:w w:val="105"/>
                <w:sz w:val="19"/>
              </w:rPr>
              <w:t xml:space="preserve">Вагнер - композитор, оперный реформатор, </w:t>
            </w:r>
            <w:r>
              <w:rPr>
                <w:spacing w:val="-4"/>
                <w:w w:val="105"/>
                <w:sz w:val="19"/>
              </w:rPr>
              <w:t>музыкальный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философ.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Творчество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И.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Брамса.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51"/>
              </w:tabs>
              <w:spacing w:before="5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>Творчество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Г.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Малера.</w:t>
            </w:r>
          </w:p>
          <w:p w:rsidR="00F861C0" w:rsidRDefault="00A64FC8">
            <w:pPr>
              <w:pStyle w:val="TableParagraph"/>
              <w:numPr>
                <w:ilvl w:val="0"/>
                <w:numId w:val="1"/>
              </w:numPr>
              <w:tabs>
                <w:tab w:val="left" w:pos="351"/>
              </w:tabs>
              <w:spacing w:before="6"/>
              <w:ind w:left="350" w:hanging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Европейская </w:t>
            </w:r>
            <w:r>
              <w:rPr>
                <w:spacing w:val="-4"/>
                <w:w w:val="105"/>
                <w:sz w:val="19"/>
              </w:rPr>
              <w:t xml:space="preserve">музыкальная культура рубежа </w:t>
            </w:r>
            <w:r>
              <w:rPr>
                <w:w w:val="105"/>
                <w:sz w:val="19"/>
              </w:rPr>
              <w:t>19-20</w:t>
            </w:r>
            <w:r>
              <w:rPr>
                <w:spacing w:val="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веков.</w:t>
            </w:r>
          </w:p>
        </w:tc>
      </w:tr>
      <w:tr w:rsidR="00F861C0">
        <w:trPr>
          <w:trHeight w:val="268"/>
        </w:trPr>
        <w:tc>
          <w:tcPr>
            <w:tcW w:w="10773" w:type="dxa"/>
          </w:tcPr>
          <w:p w:rsidR="00F861C0" w:rsidRDefault="00A64FC8">
            <w:pPr>
              <w:pStyle w:val="TableParagraph"/>
              <w:spacing w:line="207" w:lineRule="exact"/>
              <w:ind w:left="4104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5.2. Фонд оценочных средств</w:t>
            </w:r>
          </w:p>
        </w:tc>
      </w:tr>
    </w:tbl>
    <w:p w:rsidR="00F861C0" w:rsidRDefault="00F861C0">
      <w:pPr>
        <w:spacing w:line="207" w:lineRule="exact"/>
        <w:rPr>
          <w:sz w:val="19"/>
        </w:rPr>
        <w:sectPr w:rsidR="00F861C0">
          <w:pgSz w:w="11910" w:h="16840"/>
          <w:pgMar w:top="740" w:right="440" w:bottom="280" w:left="460" w:header="550" w:footer="0" w:gutter="0"/>
          <w:cols w:space="720"/>
        </w:sectPr>
      </w:pPr>
    </w:p>
    <w:p w:rsidR="00F861C0" w:rsidRDefault="00A64FC8">
      <w:pPr>
        <w:pStyle w:val="a3"/>
        <w:spacing w:before="6" w:after="1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50280960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1350264</wp:posOffset>
            </wp:positionV>
            <wp:extent cx="6879476" cy="180975"/>
            <wp:effectExtent l="0" t="0" r="0" b="0"/>
            <wp:wrapNone/>
            <wp:docPr id="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0281984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7836534</wp:posOffset>
            </wp:positionV>
            <wp:extent cx="6879476" cy="180975"/>
            <wp:effectExtent l="0" t="0" r="0" b="0"/>
            <wp:wrapNone/>
            <wp:docPr id="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F861C0">
        <w:trPr>
          <w:trHeight w:val="268"/>
        </w:trPr>
        <w:tc>
          <w:tcPr>
            <w:tcW w:w="10773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Фонд оценочных средств представлен в Приложении 1</w:t>
            </w:r>
          </w:p>
        </w:tc>
      </w:tr>
      <w:tr w:rsidR="00F861C0">
        <w:trPr>
          <w:trHeight w:val="268"/>
        </w:trPr>
        <w:tc>
          <w:tcPr>
            <w:tcW w:w="10773" w:type="dxa"/>
          </w:tcPr>
          <w:p w:rsidR="00F861C0" w:rsidRDefault="00A64FC8">
            <w:pPr>
              <w:pStyle w:val="TableParagraph"/>
              <w:spacing w:line="207" w:lineRule="exact"/>
              <w:ind w:left="3635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5.3. Перечень видов оценочных средств</w:t>
            </w:r>
          </w:p>
        </w:tc>
      </w:tr>
      <w:tr w:rsidR="00F861C0">
        <w:trPr>
          <w:trHeight w:val="268"/>
        </w:trPr>
        <w:tc>
          <w:tcPr>
            <w:tcW w:w="10773" w:type="dxa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Профессиональный тест, коллоквиум, доклад</w:t>
            </w:r>
          </w:p>
        </w:tc>
      </w:tr>
    </w:tbl>
    <w:p w:rsidR="00F861C0" w:rsidRDefault="00F861C0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1"/>
        <w:gridCol w:w="1961"/>
        <w:gridCol w:w="5386"/>
        <w:gridCol w:w="2693"/>
      </w:tblGrid>
      <w:tr w:rsidR="00F861C0">
        <w:trPr>
          <w:trHeight w:val="268"/>
        </w:trPr>
        <w:tc>
          <w:tcPr>
            <w:tcW w:w="10771" w:type="dxa"/>
            <w:gridSpan w:val="4"/>
          </w:tcPr>
          <w:p w:rsidR="00F861C0" w:rsidRDefault="00A64FC8">
            <w:pPr>
              <w:pStyle w:val="TableParagraph"/>
              <w:spacing w:line="207" w:lineRule="exact"/>
              <w:ind w:left="674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F861C0">
        <w:trPr>
          <w:trHeight w:val="268"/>
        </w:trPr>
        <w:tc>
          <w:tcPr>
            <w:tcW w:w="10771" w:type="dxa"/>
            <w:gridSpan w:val="4"/>
          </w:tcPr>
          <w:p w:rsidR="00F861C0" w:rsidRDefault="00A64FC8">
            <w:pPr>
              <w:pStyle w:val="TableParagraph"/>
              <w:spacing w:line="207" w:lineRule="exact"/>
              <w:ind w:left="400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 Рекомендуемая литература</w:t>
            </w:r>
          </w:p>
        </w:tc>
      </w:tr>
      <w:tr w:rsidR="00F861C0">
        <w:trPr>
          <w:trHeight w:val="268"/>
        </w:trPr>
        <w:tc>
          <w:tcPr>
            <w:tcW w:w="10771" w:type="dxa"/>
            <w:gridSpan w:val="4"/>
          </w:tcPr>
          <w:p w:rsidR="00F861C0" w:rsidRDefault="00A64FC8">
            <w:pPr>
              <w:pStyle w:val="TableParagraph"/>
              <w:spacing w:line="207" w:lineRule="exact"/>
              <w:ind w:left="4177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6.1.1. Основная литература</w:t>
            </w:r>
          </w:p>
        </w:tc>
      </w:tr>
      <w:tr w:rsidR="00F861C0">
        <w:trPr>
          <w:trHeight w:val="268"/>
        </w:trPr>
        <w:tc>
          <w:tcPr>
            <w:tcW w:w="731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1961" w:type="dxa"/>
          </w:tcPr>
          <w:p w:rsidR="00F861C0" w:rsidRDefault="00A64FC8">
            <w:pPr>
              <w:pStyle w:val="TableParagraph"/>
              <w:spacing w:line="207" w:lineRule="exact"/>
              <w:ind w:left="91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6" w:type="dxa"/>
          </w:tcPr>
          <w:p w:rsidR="00F861C0" w:rsidRDefault="00A64FC8">
            <w:pPr>
              <w:pStyle w:val="TableParagraph"/>
              <w:spacing w:line="207" w:lineRule="exact"/>
              <w:ind w:left="2295" w:right="2287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3" w:type="dxa"/>
          </w:tcPr>
          <w:p w:rsidR="00F861C0" w:rsidRDefault="00A64FC8">
            <w:pPr>
              <w:pStyle w:val="TableParagraph"/>
              <w:spacing w:line="207" w:lineRule="exact"/>
              <w:ind w:left="597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F861C0">
        <w:trPr>
          <w:trHeight w:val="697"/>
        </w:trPr>
        <w:tc>
          <w:tcPr>
            <w:tcW w:w="731" w:type="dxa"/>
          </w:tcPr>
          <w:p w:rsidR="00F861C0" w:rsidRDefault="00A64FC8">
            <w:pPr>
              <w:pStyle w:val="TableParagraph"/>
              <w:spacing w:line="207" w:lineRule="exact"/>
              <w:ind w:left="164"/>
              <w:rPr>
                <w:sz w:val="19"/>
              </w:rPr>
            </w:pPr>
            <w:r>
              <w:rPr>
                <w:w w:val="105"/>
                <w:sz w:val="19"/>
              </w:rPr>
              <w:t>Л1.1</w:t>
            </w:r>
          </w:p>
        </w:tc>
        <w:tc>
          <w:tcPr>
            <w:tcW w:w="1961" w:type="dxa"/>
          </w:tcPr>
          <w:p w:rsidR="00F861C0" w:rsidRDefault="00A64FC8">
            <w:pPr>
              <w:pStyle w:val="TableParagraph"/>
              <w:spacing w:line="247" w:lineRule="auto"/>
              <w:ind w:left="35"/>
              <w:rPr>
                <w:sz w:val="19"/>
              </w:rPr>
            </w:pPr>
            <w:r>
              <w:rPr>
                <w:w w:val="105"/>
                <w:sz w:val="19"/>
              </w:rPr>
              <w:t>Ильина Т.В., Фомина М.С.</w:t>
            </w:r>
          </w:p>
        </w:tc>
        <w:tc>
          <w:tcPr>
            <w:tcW w:w="5386" w:type="dxa"/>
          </w:tcPr>
          <w:p w:rsidR="00F861C0" w:rsidRDefault="00A64FC8">
            <w:pPr>
              <w:pStyle w:val="TableParagraph"/>
              <w:spacing w:line="247" w:lineRule="auto"/>
              <w:ind w:left="59" w:right="688"/>
              <w:rPr>
                <w:sz w:val="19"/>
              </w:rPr>
            </w:pPr>
            <w:r>
              <w:rPr>
                <w:w w:val="105"/>
                <w:sz w:val="19"/>
              </w:rPr>
              <w:t>История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искусства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Западной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Европы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от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Античности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до наших дней: </w:t>
            </w:r>
            <w:proofErr w:type="spellStart"/>
            <w:r>
              <w:rPr>
                <w:w w:val="105"/>
                <w:sz w:val="19"/>
              </w:rPr>
              <w:t>учеб.для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proofErr w:type="spellStart"/>
            <w:r>
              <w:rPr>
                <w:spacing w:val="2"/>
                <w:w w:val="105"/>
                <w:sz w:val="19"/>
              </w:rPr>
              <w:t>акад.бакалавриата</w:t>
            </w:r>
            <w:proofErr w:type="spellEnd"/>
            <w:r>
              <w:rPr>
                <w:spacing w:val="2"/>
                <w:w w:val="105"/>
                <w:sz w:val="19"/>
              </w:rPr>
              <w:t xml:space="preserve">: </w:t>
            </w:r>
            <w:proofErr w:type="spellStart"/>
            <w:r>
              <w:rPr>
                <w:w w:val="105"/>
                <w:sz w:val="19"/>
              </w:rPr>
              <w:t>Рек.УМО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высш.образования</w:t>
            </w:r>
            <w:proofErr w:type="spellEnd"/>
          </w:p>
        </w:tc>
        <w:tc>
          <w:tcPr>
            <w:tcW w:w="2693" w:type="dxa"/>
          </w:tcPr>
          <w:p w:rsidR="00F861C0" w:rsidRDefault="00A64FC8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Юрайт</w:t>
            </w:r>
            <w:proofErr w:type="spellEnd"/>
            <w:r>
              <w:rPr>
                <w:w w:val="105"/>
                <w:sz w:val="19"/>
              </w:rPr>
              <w:t>, 2017</w:t>
            </w:r>
          </w:p>
        </w:tc>
      </w:tr>
      <w:tr w:rsidR="00F861C0">
        <w:trPr>
          <w:trHeight w:val="268"/>
        </w:trPr>
        <w:tc>
          <w:tcPr>
            <w:tcW w:w="10771" w:type="dxa"/>
            <w:gridSpan w:val="4"/>
          </w:tcPr>
          <w:p w:rsidR="00F861C0" w:rsidRDefault="00A64FC8">
            <w:pPr>
              <w:pStyle w:val="TableParagraph"/>
              <w:spacing w:line="207" w:lineRule="exact"/>
              <w:ind w:left="386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6.1.2. Дополнительная литература</w:t>
            </w:r>
          </w:p>
        </w:tc>
      </w:tr>
      <w:tr w:rsidR="00F861C0">
        <w:trPr>
          <w:trHeight w:val="268"/>
        </w:trPr>
        <w:tc>
          <w:tcPr>
            <w:tcW w:w="731" w:type="dxa"/>
          </w:tcPr>
          <w:p w:rsidR="00F861C0" w:rsidRDefault="00F861C0">
            <w:pPr>
              <w:pStyle w:val="TableParagraph"/>
              <w:rPr>
                <w:sz w:val="18"/>
              </w:rPr>
            </w:pPr>
          </w:p>
        </w:tc>
        <w:tc>
          <w:tcPr>
            <w:tcW w:w="1961" w:type="dxa"/>
          </w:tcPr>
          <w:p w:rsidR="00F861C0" w:rsidRDefault="00A64FC8">
            <w:pPr>
              <w:pStyle w:val="TableParagraph"/>
              <w:spacing w:line="208" w:lineRule="exact"/>
              <w:ind w:left="91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6" w:type="dxa"/>
          </w:tcPr>
          <w:p w:rsidR="00F861C0" w:rsidRDefault="00A64FC8">
            <w:pPr>
              <w:pStyle w:val="TableParagraph"/>
              <w:spacing w:line="208" w:lineRule="exact"/>
              <w:ind w:left="2295" w:right="2287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3" w:type="dxa"/>
          </w:tcPr>
          <w:p w:rsidR="00F861C0" w:rsidRDefault="00A64FC8">
            <w:pPr>
              <w:pStyle w:val="TableParagraph"/>
              <w:spacing w:line="208" w:lineRule="exact"/>
              <w:ind w:left="597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F861C0">
        <w:trPr>
          <w:trHeight w:val="268"/>
        </w:trPr>
        <w:tc>
          <w:tcPr>
            <w:tcW w:w="731" w:type="dxa"/>
          </w:tcPr>
          <w:p w:rsidR="00F861C0" w:rsidRDefault="00A64FC8">
            <w:pPr>
              <w:pStyle w:val="TableParagraph"/>
              <w:spacing w:line="207" w:lineRule="exact"/>
              <w:ind w:left="164"/>
              <w:rPr>
                <w:sz w:val="19"/>
              </w:rPr>
            </w:pPr>
            <w:r>
              <w:rPr>
                <w:w w:val="105"/>
                <w:sz w:val="19"/>
              </w:rPr>
              <w:t>Л2.1</w:t>
            </w:r>
          </w:p>
        </w:tc>
        <w:tc>
          <w:tcPr>
            <w:tcW w:w="1961" w:type="dxa"/>
          </w:tcPr>
          <w:p w:rsidR="00F861C0" w:rsidRDefault="00A64FC8">
            <w:pPr>
              <w:pStyle w:val="TableParagraph"/>
              <w:spacing w:line="207" w:lineRule="exact"/>
              <w:ind w:left="35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Гомбрих</w:t>
            </w:r>
            <w:proofErr w:type="spellEnd"/>
            <w:r>
              <w:rPr>
                <w:w w:val="105"/>
                <w:sz w:val="19"/>
              </w:rPr>
              <w:t xml:space="preserve"> Э.</w:t>
            </w:r>
          </w:p>
        </w:tc>
        <w:tc>
          <w:tcPr>
            <w:tcW w:w="5386" w:type="dxa"/>
          </w:tcPr>
          <w:p w:rsidR="00F861C0" w:rsidRDefault="00A64FC8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История искусства</w:t>
            </w:r>
          </w:p>
        </w:tc>
        <w:tc>
          <w:tcPr>
            <w:tcW w:w="2693" w:type="dxa"/>
          </w:tcPr>
          <w:p w:rsidR="00F861C0" w:rsidRDefault="00A64FC8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Москва: АСТ, 1998</w:t>
            </w:r>
          </w:p>
        </w:tc>
      </w:tr>
      <w:tr w:rsidR="00F861C0">
        <w:trPr>
          <w:trHeight w:val="268"/>
        </w:trPr>
        <w:tc>
          <w:tcPr>
            <w:tcW w:w="731" w:type="dxa"/>
          </w:tcPr>
          <w:p w:rsidR="00F861C0" w:rsidRDefault="00A64FC8">
            <w:pPr>
              <w:pStyle w:val="TableParagraph"/>
              <w:spacing w:line="207" w:lineRule="exact"/>
              <w:ind w:left="164"/>
              <w:rPr>
                <w:sz w:val="19"/>
              </w:rPr>
            </w:pPr>
            <w:r>
              <w:rPr>
                <w:w w:val="105"/>
                <w:sz w:val="19"/>
              </w:rPr>
              <w:t>Л2.2</w:t>
            </w:r>
          </w:p>
        </w:tc>
        <w:tc>
          <w:tcPr>
            <w:tcW w:w="1961" w:type="dxa"/>
          </w:tcPr>
          <w:p w:rsidR="00F861C0" w:rsidRDefault="00A64FC8">
            <w:pPr>
              <w:pStyle w:val="TableParagraph"/>
              <w:spacing w:line="207" w:lineRule="exact"/>
              <w:ind w:left="35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Пушнова</w:t>
            </w:r>
            <w:proofErr w:type="spellEnd"/>
            <w:r>
              <w:rPr>
                <w:w w:val="105"/>
                <w:sz w:val="19"/>
              </w:rPr>
              <w:t xml:space="preserve"> Ю.Б.</w:t>
            </w:r>
          </w:p>
        </w:tc>
        <w:tc>
          <w:tcPr>
            <w:tcW w:w="5386" w:type="dxa"/>
          </w:tcPr>
          <w:p w:rsidR="00F861C0" w:rsidRDefault="00A64FC8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Теория и история искусства: Конспект лекций</w:t>
            </w:r>
          </w:p>
        </w:tc>
        <w:tc>
          <w:tcPr>
            <w:tcW w:w="2693" w:type="dxa"/>
          </w:tcPr>
          <w:p w:rsidR="00F861C0" w:rsidRDefault="00A64FC8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Москва: Приор-</w:t>
            </w:r>
            <w:proofErr w:type="spellStart"/>
            <w:r>
              <w:rPr>
                <w:w w:val="105"/>
                <w:sz w:val="19"/>
              </w:rPr>
              <w:t>издат</w:t>
            </w:r>
            <w:proofErr w:type="spellEnd"/>
            <w:r>
              <w:rPr>
                <w:w w:val="105"/>
                <w:sz w:val="19"/>
              </w:rPr>
              <w:t>, 2004</w:t>
            </w:r>
          </w:p>
        </w:tc>
      </w:tr>
      <w:tr w:rsidR="00F861C0">
        <w:trPr>
          <w:trHeight w:val="268"/>
        </w:trPr>
        <w:tc>
          <w:tcPr>
            <w:tcW w:w="10771" w:type="dxa"/>
            <w:gridSpan w:val="4"/>
          </w:tcPr>
          <w:p w:rsidR="00F861C0" w:rsidRDefault="00A64FC8">
            <w:pPr>
              <w:pStyle w:val="TableParagraph"/>
              <w:spacing w:line="207" w:lineRule="exact"/>
              <w:ind w:left="1757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F861C0">
        <w:trPr>
          <w:trHeight w:val="472"/>
        </w:trPr>
        <w:tc>
          <w:tcPr>
            <w:tcW w:w="731" w:type="dxa"/>
          </w:tcPr>
          <w:p w:rsidR="00F861C0" w:rsidRDefault="00A64FC8">
            <w:pPr>
              <w:pStyle w:val="TableParagraph"/>
              <w:spacing w:line="207" w:lineRule="exact"/>
              <w:ind w:left="217" w:right="22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Э1</w:t>
            </w:r>
          </w:p>
        </w:tc>
        <w:tc>
          <w:tcPr>
            <w:tcW w:w="10040" w:type="dxa"/>
            <w:gridSpan w:val="3"/>
          </w:tcPr>
          <w:p w:rsidR="00F861C0" w:rsidRDefault="00A64FC8">
            <w:pPr>
              <w:pStyle w:val="TableParagraph"/>
              <w:spacing w:line="247" w:lineRule="auto"/>
              <w:ind w:left="35" w:right="400"/>
              <w:rPr>
                <w:sz w:val="19"/>
              </w:rPr>
            </w:pPr>
            <w:r>
              <w:rPr>
                <w:w w:val="105"/>
                <w:sz w:val="19"/>
              </w:rPr>
              <w:t>Абдуллин,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Э.Б.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Теория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учебник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Э.Б.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Абдуллин,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Е.В.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Николаева.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2-е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изд.,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испр</w:t>
            </w:r>
            <w:proofErr w:type="spellEnd"/>
            <w:r>
              <w:rPr>
                <w:w w:val="105"/>
                <w:sz w:val="19"/>
              </w:rPr>
              <w:t>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доп.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Прометей,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2013.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432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с.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Библиогр</w:t>
            </w:r>
            <w:proofErr w:type="spellEnd"/>
            <w:r>
              <w:rPr>
                <w:w w:val="105"/>
                <w:sz w:val="19"/>
              </w:rPr>
              <w:t>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кн.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ISBN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978-5-7042-2430-3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То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же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[Электронный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ресурс].</w:t>
            </w:r>
          </w:p>
        </w:tc>
      </w:tr>
      <w:tr w:rsidR="00F861C0">
        <w:trPr>
          <w:trHeight w:val="921"/>
        </w:trPr>
        <w:tc>
          <w:tcPr>
            <w:tcW w:w="731" w:type="dxa"/>
          </w:tcPr>
          <w:p w:rsidR="00F861C0" w:rsidRDefault="00A64FC8">
            <w:pPr>
              <w:pStyle w:val="TableParagraph"/>
              <w:spacing w:line="207" w:lineRule="exact"/>
              <w:ind w:left="217" w:right="22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Э2</w:t>
            </w:r>
          </w:p>
        </w:tc>
        <w:tc>
          <w:tcPr>
            <w:tcW w:w="10040" w:type="dxa"/>
            <w:gridSpan w:val="3"/>
          </w:tcPr>
          <w:p w:rsidR="00F861C0" w:rsidRDefault="00A64FC8">
            <w:pPr>
              <w:pStyle w:val="TableParagraph"/>
              <w:spacing w:line="247" w:lineRule="auto"/>
              <w:ind w:left="35" w:right="1240"/>
              <w:rPr>
                <w:sz w:val="19"/>
              </w:rPr>
            </w:pPr>
            <w:r>
              <w:rPr>
                <w:w w:val="105"/>
                <w:sz w:val="19"/>
              </w:rPr>
              <w:t xml:space="preserve">К </w:t>
            </w:r>
            <w:proofErr w:type="spellStart"/>
            <w:r>
              <w:rPr>
                <w:w w:val="105"/>
                <w:sz w:val="19"/>
              </w:rPr>
              <w:t>расильников</w:t>
            </w:r>
            <w:proofErr w:type="spellEnd"/>
            <w:r>
              <w:rPr>
                <w:w w:val="105"/>
                <w:sz w:val="19"/>
              </w:rPr>
              <w:t xml:space="preserve">, И.М. Электронное </w:t>
            </w:r>
            <w:r>
              <w:rPr>
                <w:spacing w:val="-3"/>
                <w:w w:val="105"/>
                <w:sz w:val="19"/>
              </w:rPr>
              <w:t xml:space="preserve">музыкальное </w:t>
            </w:r>
            <w:r>
              <w:rPr>
                <w:w w:val="105"/>
                <w:sz w:val="19"/>
              </w:rPr>
              <w:t>творчество в системе художественного образования : монография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И.М.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Красильников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Государственное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учреждение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Институт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</w:p>
          <w:p w:rsidR="00F861C0" w:rsidRDefault="00A64FC8">
            <w:pPr>
              <w:pStyle w:val="TableParagraph"/>
              <w:spacing w:line="247" w:lineRule="auto"/>
              <w:ind w:left="84" w:right="213" w:hanging="49"/>
              <w:rPr>
                <w:sz w:val="19"/>
              </w:rPr>
            </w:pPr>
            <w:r>
              <w:rPr>
                <w:w w:val="105"/>
                <w:sz w:val="19"/>
              </w:rPr>
              <w:t>Российской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академии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образования.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Дубна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Феникс+,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2007.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496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с.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ил.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Библиогр</w:t>
            </w:r>
            <w:proofErr w:type="spellEnd"/>
            <w:r>
              <w:rPr>
                <w:w w:val="105"/>
                <w:sz w:val="19"/>
              </w:rPr>
              <w:t>.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кн.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ISBN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978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-5-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9279-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0085- 5 ; То же [Электронный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ресурс]</w:t>
            </w:r>
          </w:p>
        </w:tc>
      </w:tr>
      <w:tr w:rsidR="00F861C0">
        <w:trPr>
          <w:trHeight w:val="268"/>
        </w:trPr>
        <w:tc>
          <w:tcPr>
            <w:tcW w:w="10771" w:type="dxa"/>
            <w:gridSpan w:val="4"/>
          </w:tcPr>
          <w:p w:rsidR="00F861C0" w:rsidRDefault="00A64FC8">
            <w:pPr>
              <w:pStyle w:val="TableParagraph"/>
              <w:spacing w:line="207" w:lineRule="exact"/>
              <w:ind w:left="3509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6.3.1 Перечень программного обеспечения</w:t>
            </w:r>
          </w:p>
        </w:tc>
      </w:tr>
      <w:tr w:rsidR="00F861C0">
        <w:trPr>
          <w:trHeight w:val="502"/>
        </w:trPr>
        <w:tc>
          <w:tcPr>
            <w:tcW w:w="731" w:type="dxa"/>
          </w:tcPr>
          <w:p w:rsidR="00F861C0" w:rsidRDefault="00A64FC8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sz w:val="19"/>
              </w:rPr>
              <w:t>6.3.1.1</w:t>
            </w:r>
          </w:p>
        </w:tc>
        <w:tc>
          <w:tcPr>
            <w:tcW w:w="10040" w:type="dxa"/>
            <w:gridSpan w:val="3"/>
          </w:tcPr>
          <w:p w:rsidR="00F861C0" w:rsidRDefault="00A64FC8">
            <w:pPr>
              <w:pStyle w:val="TableParagraph"/>
              <w:spacing w:before="4" w:line="247" w:lineRule="auto"/>
              <w:ind w:left="92" w:right="400"/>
              <w:rPr>
                <w:sz w:val="19"/>
              </w:rPr>
            </w:pPr>
            <w:r>
              <w:rPr>
                <w:w w:val="105"/>
                <w:sz w:val="19"/>
              </w:rPr>
              <w:t>LMS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Moodle</w:t>
            </w:r>
            <w:proofErr w:type="spellEnd"/>
            <w:r>
              <w:rPr>
                <w:w w:val="105"/>
                <w:sz w:val="19"/>
              </w:rPr>
              <w:t>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Пакет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Microsoft</w:t>
            </w:r>
            <w:proofErr w:type="spellEnd"/>
            <w:r>
              <w:rPr>
                <w:spacing w:val="-19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Office</w:t>
            </w:r>
            <w:proofErr w:type="spellEnd"/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</w:t>
            </w:r>
            <w:proofErr w:type="spellStart"/>
            <w:r>
              <w:rPr>
                <w:spacing w:val="-3"/>
                <w:w w:val="105"/>
                <w:sz w:val="19"/>
              </w:rPr>
              <w:t>Word</w:t>
            </w:r>
            <w:proofErr w:type="spellEnd"/>
            <w:r>
              <w:rPr>
                <w:spacing w:val="-3"/>
                <w:w w:val="105"/>
                <w:sz w:val="19"/>
              </w:rPr>
              <w:t>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Excel,Powetrpoint</w:t>
            </w:r>
            <w:proofErr w:type="spellEnd"/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т.д.),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Интернет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браузер,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Adobe</w:t>
            </w:r>
            <w:proofErr w:type="spellEnd"/>
            <w:r>
              <w:rPr>
                <w:spacing w:val="-19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Reader</w:t>
            </w:r>
            <w:proofErr w:type="spellEnd"/>
            <w:r>
              <w:rPr>
                <w:w w:val="105"/>
                <w:sz w:val="19"/>
              </w:rPr>
              <w:t xml:space="preserve"> (сканирование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документов)</w:t>
            </w:r>
          </w:p>
        </w:tc>
      </w:tr>
      <w:tr w:rsidR="00F861C0">
        <w:trPr>
          <w:trHeight w:val="268"/>
        </w:trPr>
        <w:tc>
          <w:tcPr>
            <w:tcW w:w="10771" w:type="dxa"/>
            <w:gridSpan w:val="4"/>
          </w:tcPr>
          <w:p w:rsidR="00F861C0" w:rsidRDefault="00A64FC8">
            <w:pPr>
              <w:pStyle w:val="TableParagraph"/>
              <w:spacing w:line="207" w:lineRule="exact"/>
              <w:ind w:left="303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6.3.2 Перечень информационных справочных систем</w:t>
            </w:r>
          </w:p>
        </w:tc>
      </w:tr>
      <w:tr w:rsidR="00F861C0">
        <w:trPr>
          <w:trHeight w:val="278"/>
        </w:trPr>
        <w:tc>
          <w:tcPr>
            <w:tcW w:w="731" w:type="dxa"/>
          </w:tcPr>
          <w:p w:rsidR="00F861C0" w:rsidRDefault="00A64FC8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sz w:val="19"/>
              </w:rPr>
              <w:t>6.3.2.1</w:t>
            </w:r>
          </w:p>
        </w:tc>
        <w:tc>
          <w:tcPr>
            <w:tcW w:w="10040" w:type="dxa"/>
            <w:gridSpan w:val="3"/>
          </w:tcPr>
          <w:p w:rsidR="00F861C0" w:rsidRDefault="00B22E5F">
            <w:pPr>
              <w:pStyle w:val="TableParagraph"/>
              <w:spacing w:before="4"/>
              <w:ind w:left="92"/>
              <w:rPr>
                <w:sz w:val="19"/>
              </w:rPr>
            </w:pPr>
            <w:hyperlink r:id="rId15">
              <w:r w:rsidR="00A64FC8">
                <w:rPr>
                  <w:w w:val="105"/>
                  <w:sz w:val="19"/>
                </w:rPr>
                <w:t xml:space="preserve">hhtp://www.biblioclub.ru </w:t>
              </w:r>
            </w:hyperlink>
            <w:r w:rsidR="00A64FC8">
              <w:rPr>
                <w:w w:val="105"/>
                <w:sz w:val="19"/>
              </w:rPr>
              <w:t>ЭБС "Университетская библиотека онлайн"</w:t>
            </w:r>
          </w:p>
        </w:tc>
      </w:tr>
      <w:tr w:rsidR="00F861C0">
        <w:trPr>
          <w:trHeight w:val="278"/>
        </w:trPr>
        <w:tc>
          <w:tcPr>
            <w:tcW w:w="731" w:type="dxa"/>
          </w:tcPr>
          <w:p w:rsidR="00F861C0" w:rsidRDefault="00A64FC8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sz w:val="19"/>
              </w:rPr>
              <w:t>6.3.2.2</w:t>
            </w:r>
          </w:p>
        </w:tc>
        <w:tc>
          <w:tcPr>
            <w:tcW w:w="10040" w:type="dxa"/>
            <w:gridSpan w:val="3"/>
          </w:tcPr>
          <w:p w:rsidR="00F861C0" w:rsidRDefault="00B22E5F">
            <w:pPr>
              <w:pStyle w:val="TableParagraph"/>
              <w:spacing w:before="4"/>
              <w:ind w:left="92"/>
              <w:rPr>
                <w:sz w:val="19"/>
              </w:rPr>
            </w:pPr>
            <w:hyperlink r:id="rId16">
              <w:r w:rsidR="00A64FC8">
                <w:rPr>
                  <w:w w:val="105"/>
                  <w:sz w:val="19"/>
                </w:rPr>
                <w:t xml:space="preserve">hhtp://www.elibrary.ru </w:t>
              </w:r>
            </w:hyperlink>
            <w:r w:rsidR="00A64FC8">
              <w:rPr>
                <w:w w:val="105"/>
                <w:sz w:val="19"/>
              </w:rPr>
              <w:t>Научная электронная библиотека</w:t>
            </w:r>
          </w:p>
        </w:tc>
      </w:tr>
      <w:tr w:rsidR="00F861C0">
        <w:trPr>
          <w:trHeight w:val="278"/>
        </w:trPr>
        <w:tc>
          <w:tcPr>
            <w:tcW w:w="731" w:type="dxa"/>
          </w:tcPr>
          <w:p w:rsidR="00F861C0" w:rsidRDefault="00A64FC8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sz w:val="19"/>
              </w:rPr>
              <w:t>6.3.2.3</w:t>
            </w:r>
          </w:p>
        </w:tc>
        <w:tc>
          <w:tcPr>
            <w:tcW w:w="10040" w:type="dxa"/>
            <w:gridSpan w:val="3"/>
          </w:tcPr>
          <w:p w:rsidR="00F861C0" w:rsidRDefault="00B22E5F">
            <w:pPr>
              <w:pStyle w:val="TableParagraph"/>
              <w:spacing w:before="4"/>
              <w:ind w:left="92"/>
              <w:rPr>
                <w:sz w:val="19"/>
              </w:rPr>
            </w:pPr>
            <w:hyperlink r:id="rId17">
              <w:r w:rsidR="00A64FC8">
                <w:rPr>
                  <w:w w:val="105"/>
                  <w:sz w:val="19"/>
                </w:rPr>
                <w:t xml:space="preserve">http://www.ebiblioteka.ru </w:t>
              </w:r>
            </w:hyperlink>
            <w:r w:rsidR="00A64FC8">
              <w:rPr>
                <w:w w:val="105"/>
                <w:sz w:val="19"/>
              </w:rPr>
              <w:t>Универсальные базы данных изданий</w:t>
            </w:r>
          </w:p>
        </w:tc>
      </w:tr>
      <w:tr w:rsidR="00F861C0">
        <w:trPr>
          <w:trHeight w:val="278"/>
        </w:trPr>
        <w:tc>
          <w:tcPr>
            <w:tcW w:w="731" w:type="dxa"/>
          </w:tcPr>
          <w:p w:rsidR="00F861C0" w:rsidRDefault="00A64FC8">
            <w:pPr>
              <w:pStyle w:val="TableParagraph"/>
              <w:spacing w:before="3"/>
              <w:ind w:left="162"/>
              <w:rPr>
                <w:sz w:val="19"/>
              </w:rPr>
            </w:pPr>
            <w:r>
              <w:rPr>
                <w:sz w:val="19"/>
              </w:rPr>
              <w:t>6.3.2.4</w:t>
            </w:r>
          </w:p>
        </w:tc>
        <w:tc>
          <w:tcPr>
            <w:tcW w:w="10040" w:type="dxa"/>
            <w:gridSpan w:val="3"/>
          </w:tcPr>
          <w:p w:rsidR="00F861C0" w:rsidRDefault="00B22E5F">
            <w:pPr>
              <w:pStyle w:val="TableParagraph"/>
              <w:spacing w:before="3"/>
              <w:ind w:left="92"/>
              <w:rPr>
                <w:sz w:val="19"/>
              </w:rPr>
            </w:pPr>
            <w:hyperlink r:id="rId18">
              <w:r w:rsidR="00A64FC8">
                <w:rPr>
                  <w:w w:val="105"/>
                  <w:sz w:val="19"/>
                </w:rPr>
                <w:t xml:space="preserve">http://www.enc-dic.com/ </w:t>
              </w:r>
            </w:hyperlink>
            <w:r w:rsidR="00A64FC8">
              <w:rPr>
                <w:w w:val="105"/>
                <w:sz w:val="19"/>
              </w:rPr>
              <w:t>Энциклопедии и словари</w:t>
            </w:r>
          </w:p>
        </w:tc>
      </w:tr>
      <w:tr w:rsidR="00F861C0">
        <w:trPr>
          <w:trHeight w:val="270"/>
        </w:trPr>
        <w:tc>
          <w:tcPr>
            <w:tcW w:w="731" w:type="dxa"/>
          </w:tcPr>
          <w:p w:rsidR="00F861C0" w:rsidRDefault="00A64FC8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sz w:val="19"/>
              </w:rPr>
              <w:t>6.3.2.5</w:t>
            </w:r>
          </w:p>
        </w:tc>
        <w:tc>
          <w:tcPr>
            <w:tcW w:w="10040" w:type="dxa"/>
            <w:gridSpan w:val="3"/>
          </w:tcPr>
          <w:p w:rsidR="00F861C0" w:rsidRDefault="00B22E5F">
            <w:pPr>
              <w:pStyle w:val="TableParagraph"/>
              <w:spacing w:before="4"/>
              <w:ind w:left="92"/>
              <w:rPr>
                <w:sz w:val="19"/>
              </w:rPr>
            </w:pPr>
            <w:hyperlink r:id="rId19">
              <w:r w:rsidR="00A64FC8">
                <w:rPr>
                  <w:w w:val="105"/>
                  <w:sz w:val="19"/>
                </w:rPr>
                <w:t xml:space="preserve">http://www.artclassic.edu.ru/Российский </w:t>
              </w:r>
            </w:hyperlink>
            <w:r w:rsidR="00A64FC8">
              <w:rPr>
                <w:w w:val="105"/>
                <w:sz w:val="19"/>
              </w:rPr>
              <w:t>образовательный портал</w:t>
            </w:r>
          </w:p>
        </w:tc>
      </w:tr>
    </w:tbl>
    <w:p w:rsidR="00F861C0" w:rsidRDefault="00F861C0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8"/>
      </w:tblGrid>
      <w:tr w:rsidR="00F861C0" w:rsidTr="009C50DB">
        <w:trPr>
          <w:trHeight w:val="268"/>
        </w:trPr>
        <w:tc>
          <w:tcPr>
            <w:tcW w:w="10773" w:type="dxa"/>
            <w:gridSpan w:val="2"/>
          </w:tcPr>
          <w:p w:rsidR="00F861C0" w:rsidRDefault="00A64FC8">
            <w:pPr>
              <w:pStyle w:val="TableParagraph"/>
              <w:spacing w:line="207" w:lineRule="exact"/>
              <w:ind w:left="157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7. МАТЕРИАЛЬНО-ТЕХНИЧЕСКОЕ ОБЕСПЕЧЕНИЕ ДИСЦИПЛИНЫ (МОДУЛЯ)</w:t>
            </w:r>
          </w:p>
        </w:tc>
      </w:tr>
      <w:tr w:rsidR="00F861C0" w:rsidTr="009C50DB">
        <w:trPr>
          <w:trHeight w:val="502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7.1</w:t>
            </w:r>
          </w:p>
        </w:tc>
        <w:tc>
          <w:tcPr>
            <w:tcW w:w="10008" w:type="dxa"/>
          </w:tcPr>
          <w:p w:rsidR="00F861C0" w:rsidRDefault="00A64FC8">
            <w:pPr>
              <w:pStyle w:val="TableParagraph"/>
              <w:spacing w:before="4" w:line="247" w:lineRule="auto"/>
              <w:ind w:left="58" w:right="684"/>
              <w:rPr>
                <w:sz w:val="19"/>
              </w:rPr>
            </w:pPr>
            <w:r>
              <w:rPr>
                <w:w w:val="105"/>
                <w:sz w:val="19"/>
              </w:rPr>
              <w:t>Реализация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дисциплины</w:t>
            </w:r>
            <w:r>
              <w:rPr>
                <w:spacing w:val="-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требует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наличие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учебной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аудитории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проведения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индивидуальных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консультаций преподавателя с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обучающимися.</w:t>
            </w:r>
          </w:p>
        </w:tc>
      </w:tr>
      <w:tr w:rsidR="00F861C0" w:rsidTr="009C50DB">
        <w:trPr>
          <w:trHeight w:val="365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7.2</w:t>
            </w:r>
          </w:p>
        </w:tc>
        <w:tc>
          <w:tcPr>
            <w:tcW w:w="10008" w:type="dxa"/>
          </w:tcPr>
          <w:p w:rsidR="00F861C0" w:rsidRDefault="00A64FC8" w:rsidP="008A629F">
            <w:pPr>
              <w:pStyle w:val="TableParagraph"/>
              <w:spacing w:before="4" w:line="247" w:lineRule="auto"/>
              <w:ind w:left="58" w:right="546"/>
              <w:rPr>
                <w:sz w:val="19"/>
              </w:rPr>
            </w:pPr>
            <w:r>
              <w:rPr>
                <w:w w:val="105"/>
                <w:sz w:val="19"/>
              </w:rPr>
              <w:t>оборудование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учебного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кабинета: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наличие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му</w:t>
            </w:r>
            <w:r w:rsidR="008A629F">
              <w:rPr>
                <w:w w:val="105"/>
                <w:sz w:val="19"/>
              </w:rPr>
              <w:t>з</w:t>
            </w:r>
            <w:r>
              <w:rPr>
                <w:w w:val="105"/>
                <w:sz w:val="19"/>
              </w:rPr>
              <w:t>ыкального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инструмента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9фортепиано,Ю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рояль),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нотного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материала</w:t>
            </w:r>
            <w:r w:rsidR="008A629F">
              <w:rPr>
                <w:w w:val="105"/>
                <w:sz w:val="19"/>
              </w:rPr>
              <w:t>.</w:t>
            </w:r>
          </w:p>
        </w:tc>
      </w:tr>
      <w:tr w:rsidR="00F861C0" w:rsidTr="009C50DB">
        <w:trPr>
          <w:trHeight w:val="278"/>
        </w:trPr>
        <w:tc>
          <w:tcPr>
            <w:tcW w:w="765" w:type="dxa"/>
          </w:tcPr>
          <w:p w:rsidR="00F861C0" w:rsidRDefault="00A64FC8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7.3</w:t>
            </w:r>
          </w:p>
        </w:tc>
        <w:tc>
          <w:tcPr>
            <w:tcW w:w="10008" w:type="dxa"/>
          </w:tcPr>
          <w:p w:rsidR="00F861C0" w:rsidRDefault="008A629F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Технические средства обучения: мультимедийное оборудование.</w:t>
            </w:r>
          </w:p>
        </w:tc>
      </w:tr>
      <w:tr w:rsidR="00F861C0">
        <w:trPr>
          <w:trHeight w:val="268"/>
        </w:trPr>
        <w:tc>
          <w:tcPr>
            <w:tcW w:w="10773" w:type="dxa"/>
            <w:gridSpan w:val="2"/>
          </w:tcPr>
          <w:p w:rsidR="00F861C0" w:rsidRDefault="00A64FC8">
            <w:pPr>
              <w:pStyle w:val="TableParagraph"/>
              <w:spacing w:line="207" w:lineRule="exact"/>
              <w:ind w:left="591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F861C0">
        <w:trPr>
          <w:trHeight w:val="921"/>
        </w:trPr>
        <w:tc>
          <w:tcPr>
            <w:tcW w:w="10773" w:type="dxa"/>
            <w:gridSpan w:val="2"/>
          </w:tcPr>
          <w:p w:rsidR="00F861C0" w:rsidRDefault="00A64FC8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Рейтинг-план дисциплины представлен в Приложении 2.</w:t>
            </w:r>
          </w:p>
          <w:p w:rsidR="00F861C0" w:rsidRDefault="00A64FC8">
            <w:pPr>
              <w:pStyle w:val="TableParagraph"/>
              <w:spacing w:before="5" w:line="247" w:lineRule="auto"/>
              <w:ind w:left="58" w:right="422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На странице сайта Мининского университета "Рейтинговая система оценки качества подготовки студентов" </w:t>
            </w:r>
            <w:hyperlink r:id="rId20">
              <w:r>
                <w:rPr>
                  <w:sz w:val="19"/>
                </w:rPr>
                <w:t xml:space="preserve">https://www.mininuniver.ru/scientific/educftion/docs/ump </w:t>
              </w:r>
            </w:hyperlink>
            <w:r>
              <w:rPr>
                <w:sz w:val="19"/>
              </w:rPr>
              <w:t xml:space="preserve">представлен нормативный документ - положение о рейтинговой </w:t>
            </w:r>
            <w:r>
              <w:rPr>
                <w:w w:val="105"/>
                <w:sz w:val="19"/>
              </w:rPr>
              <w:t>оценке качества подготовки студентов.</w:t>
            </w:r>
          </w:p>
        </w:tc>
      </w:tr>
    </w:tbl>
    <w:p w:rsidR="00A64FC8" w:rsidRDefault="009C50DB">
      <w:r>
        <w:rPr>
          <w:noProof/>
          <w:lang w:bidi="ar-SA"/>
        </w:rPr>
        <w:lastRenderedPageBreak/>
        <w:drawing>
          <wp:inline distT="0" distB="0" distL="0" distR="0">
            <wp:extent cx="6991350" cy="9886131"/>
            <wp:effectExtent l="0" t="0" r="0" b="0"/>
            <wp:docPr id="2" name="Рисунок 2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64FC8">
      <w:pgSz w:w="11910" w:h="16840"/>
      <w:pgMar w:top="740" w:right="440" w:bottom="280" w:left="460" w:header="55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2E5F" w:rsidRDefault="00B22E5F">
      <w:r>
        <w:separator/>
      </w:r>
    </w:p>
  </w:endnote>
  <w:endnote w:type="continuationSeparator" w:id="0">
    <w:p w:rsidR="00B22E5F" w:rsidRDefault="00B22E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2E5F" w:rsidRDefault="00B22E5F">
      <w:r>
        <w:separator/>
      </w:r>
    </w:p>
  </w:footnote>
  <w:footnote w:type="continuationSeparator" w:id="0">
    <w:p w:rsidR="00B22E5F" w:rsidRDefault="00B22E5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61C0" w:rsidRDefault="00B22E5F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0.15pt;margin-top:27.35pt;width:117.6pt;height:11.15pt;z-index:-253044736;mso-position-horizontal-relative:page;mso-position-vertical-relative:page" filled="f" stroked="f">
          <v:textbox inset="0,0,0,0">
            <w:txbxContent>
              <w:p w:rsidR="00F861C0" w:rsidRDefault="00A64FC8">
                <w:pPr>
                  <w:spacing w:before="17"/>
                  <w:ind w:left="20"/>
                  <w:rPr>
                    <w:sz w:val="16"/>
                  </w:rPr>
                </w:pPr>
                <w:r>
                  <w:rPr>
                    <w:color w:val="C0C0C0"/>
                    <w:w w:val="105"/>
                    <w:sz w:val="16"/>
                  </w:rPr>
                  <w:t>УП:</w:t>
                </w:r>
                <w:r>
                  <w:rPr>
                    <w:color w:val="C0C0C0"/>
                    <w:spacing w:val="-21"/>
                    <w:w w:val="105"/>
                    <w:sz w:val="16"/>
                  </w:rPr>
                  <w:t xml:space="preserve"> </w:t>
                </w:r>
                <w:r>
                  <w:rPr>
                    <w:color w:val="C0C0C0"/>
                    <w:w w:val="105"/>
                    <w:sz w:val="16"/>
                  </w:rPr>
                  <w:t>44.03.01</w:t>
                </w:r>
                <w:r>
                  <w:rPr>
                    <w:color w:val="C0C0C0"/>
                    <w:spacing w:val="-21"/>
                    <w:w w:val="105"/>
                    <w:sz w:val="16"/>
                  </w:rPr>
                  <w:t xml:space="preserve"> </w:t>
                </w:r>
                <w:r>
                  <w:rPr>
                    <w:color w:val="C0C0C0"/>
                    <w:w w:val="105"/>
                    <w:sz w:val="16"/>
                  </w:rPr>
                  <w:t>МОВС-16,17,18.plx</w:t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543.4pt;margin-top:27.35pt;width:22.55pt;height:11.15pt;z-index:-253043712;mso-position-horizontal-relative:page;mso-position-vertical-relative:page" filled="f" stroked="f">
          <v:textbox inset="0,0,0,0">
            <w:txbxContent>
              <w:p w:rsidR="00F861C0" w:rsidRDefault="00A64FC8">
                <w:pPr>
                  <w:spacing w:before="17"/>
                  <w:ind w:left="20"/>
                  <w:rPr>
                    <w:sz w:val="16"/>
                  </w:rPr>
                </w:pPr>
                <w:r>
                  <w:rPr>
                    <w:color w:val="C0C0C0"/>
                    <w:w w:val="105"/>
                    <w:sz w:val="16"/>
                  </w:rPr>
                  <w:t xml:space="preserve">стр. </w:t>
                </w:r>
                <w:r>
                  <w:fldChar w:fldCharType="begin"/>
                </w:r>
                <w:r>
                  <w:rPr>
                    <w:color w:val="C0C0C0"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7012EE">
                  <w:rPr>
                    <w:noProof/>
                    <w:color w:val="C0C0C0"/>
                    <w:w w:val="105"/>
                    <w:sz w:val="16"/>
                  </w:rP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BF3671F"/>
    <w:multiLevelType w:val="hybridMultilevel"/>
    <w:tmpl w:val="A4587688"/>
    <w:lvl w:ilvl="0" w:tplc="A46C60FC">
      <w:start w:val="1"/>
      <w:numFmt w:val="decimal"/>
      <w:lvlText w:val="%1."/>
      <w:lvlJc w:val="left"/>
      <w:pPr>
        <w:ind w:left="253" w:hanging="195"/>
        <w:jc w:val="left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FA94A66A">
      <w:numFmt w:val="bullet"/>
      <w:lvlText w:val="•"/>
      <w:lvlJc w:val="left"/>
      <w:pPr>
        <w:ind w:left="1309" w:hanging="195"/>
      </w:pPr>
      <w:rPr>
        <w:rFonts w:hint="default"/>
        <w:lang w:val="ru-RU" w:eastAsia="ru-RU" w:bidi="ru-RU"/>
      </w:rPr>
    </w:lvl>
    <w:lvl w:ilvl="2" w:tplc="DA80054A">
      <w:numFmt w:val="bullet"/>
      <w:lvlText w:val="•"/>
      <w:lvlJc w:val="left"/>
      <w:pPr>
        <w:ind w:left="2359" w:hanging="195"/>
      </w:pPr>
      <w:rPr>
        <w:rFonts w:hint="default"/>
        <w:lang w:val="ru-RU" w:eastAsia="ru-RU" w:bidi="ru-RU"/>
      </w:rPr>
    </w:lvl>
    <w:lvl w:ilvl="3" w:tplc="54525962">
      <w:numFmt w:val="bullet"/>
      <w:lvlText w:val="•"/>
      <w:lvlJc w:val="left"/>
      <w:pPr>
        <w:ind w:left="3409" w:hanging="195"/>
      </w:pPr>
      <w:rPr>
        <w:rFonts w:hint="default"/>
        <w:lang w:val="ru-RU" w:eastAsia="ru-RU" w:bidi="ru-RU"/>
      </w:rPr>
    </w:lvl>
    <w:lvl w:ilvl="4" w:tplc="7F26423C">
      <w:numFmt w:val="bullet"/>
      <w:lvlText w:val="•"/>
      <w:lvlJc w:val="left"/>
      <w:pPr>
        <w:ind w:left="4459" w:hanging="195"/>
      </w:pPr>
      <w:rPr>
        <w:rFonts w:hint="default"/>
        <w:lang w:val="ru-RU" w:eastAsia="ru-RU" w:bidi="ru-RU"/>
      </w:rPr>
    </w:lvl>
    <w:lvl w:ilvl="5" w:tplc="6B2265F4">
      <w:numFmt w:val="bullet"/>
      <w:lvlText w:val="•"/>
      <w:lvlJc w:val="left"/>
      <w:pPr>
        <w:ind w:left="5509" w:hanging="195"/>
      </w:pPr>
      <w:rPr>
        <w:rFonts w:hint="default"/>
        <w:lang w:val="ru-RU" w:eastAsia="ru-RU" w:bidi="ru-RU"/>
      </w:rPr>
    </w:lvl>
    <w:lvl w:ilvl="6" w:tplc="A6F6A6B2">
      <w:numFmt w:val="bullet"/>
      <w:lvlText w:val="•"/>
      <w:lvlJc w:val="left"/>
      <w:pPr>
        <w:ind w:left="6558" w:hanging="195"/>
      </w:pPr>
      <w:rPr>
        <w:rFonts w:hint="default"/>
        <w:lang w:val="ru-RU" w:eastAsia="ru-RU" w:bidi="ru-RU"/>
      </w:rPr>
    </w:lvl>
    <w:lvl w:ilvl="7" w:tplc="A4F863C2">
      <w:numFmt w:val="bullet"/>
      <w:lvlText w:val="•"/>
      <w:lvlJc w:val="left"/>
      <w:pPr>
        <w:ind w:left="7608" w:hanging="195"/>
      </w:pPr>
      <w:rPr>
        <w:rFonts w:hint="default"/>
        <w:lang w:val="ru-RU" w:eastAsia="ru-RU" w:bidi="ru-RU"/>
      </w:rPr>
    </w:lvl>
    <w:lvl w:ilvl="8" w:tplc="7AF0E41E">
      <w:numFmt w:val="bullet"/>
      <w:lvlText w:val="•"/>
      <w:lvlJc w:val="left"/>
      <w:pPr>
        <w:ind w:left="8658" w:hanging="195"/>
      </w:pPr>
      <w:rPr>
        <w:rFonts w:hint="default"/>
        <w:lang w:val="ru-RU" w:eastAsia="ru-RU" w:bidi="ru-RU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</w:compat>
  <w:rsids>
    <w:rsidRoot w:val="00F861C0"/>
    <w:rsid w:val="00276B5C"/>
    <w:rsid w:val="007012EE"/>
    <w:rsid w:val="008A629F"/>
    <w:rsid w:val="009C50DB"/>
    <w:rsid w:val="00A64FC8"/>
    <w:rsid w:val="00B22E5F"/>
    <w:rsid w:val="00DA1F12"/>
    <w:rsid w:val="00DA4ED5"/>
    <w:rsid w:val="00F86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ind w:left="172"/>
      <w:outlineLvl w:val="0"/>
    </w:pPr>
  </w:style>
  <w:style w:type="paragraph" w:styleId="2">
    <w:name w:val="heading 2"/>
    <w:basedOn w:val="a"/>
    <w:uiPriority w:val="1"/>
    <w:qFormat/>
    <w:pPr>
      <w:spacing w:before="65"/>
      <w:ind w:left="167"/>
      <w:outlineLvl w:val="1"/>
    </w:pPr>
    <w:rPr>
      <w:b/>
      <w:bCs/>
      <w:sz w:val="19"/>
      <w:szCs w:val="1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9"/>
      <w:szCs w:val="19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276B5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6B5C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yperlink" Target="http://www.enc-dic.com/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ebiblioteka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elibrary.ru/" TargetMode="External"/><Relationship Id="rId20" Type="http://schemas.openxmlformats.org/officeDocument/2006/relationships/hyperlink" Target="http://www.mininuniver.ru/scientific/educftion/docs/ump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://www.biblioclub.ru/" TargetMode="Externa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yperlink" Target="http://www.artclassic.edu.ru/%D0%A0%D0%BE%D1%81%D1%81%D0%B8%D0%B9%D1%81%D0%BA%D0%B8%D0%B9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1311</Words>
  <Characters>7476</Characters>
  <Application>Microsoft Office Word</Application>
  <DocSecurity>0</DocSecurity>
  <Lines>62</Lines>
  <Paragraphs>17</Paragraphs>
  <ScaleCrop>false</ScaleCrop>
  <Company/>
  <LinksUpToDate>false</LinksUpToDate>
  <CharactersWithSpaces>8770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6</cp:revision>
  <dcterms:created xsi:type="dcterms:W3CDTF">2019-03-04T06:42:00Z</dcterms:created>
  <dcterms:modified xsi:type="dcterms:W3CDTF">2019-09-04T11:26:00Z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2019-03-04T00:00:00Z</vt:filetime>
  </property>
  <property fmtid="{D5CDD505-2E9C-101B-9397-08002B2CF9AE}" pid="3" name="Creator">
    <vt:lpwstr>FastReport</vt:lpwstr>
  </property>
  <property fmtid="{D5CDD505-2E9C-101B-9397-08002B2CF9AE}" pid="4" name="LastSaved">
    <vt:filetime>2019-03-04T00:00:00Z</vt:filetime>
  </property>
</Properties>
</file>